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65CF" w14:textId="026B1966" w:rsidR="00D26F47" w:rsidRPr="00BF1065" w:rsidRDefault="00D26F47" w:rsidP="00CE4481">
      <w:pPr>
        <w:tabs>
          <w:tab w:val="left" w:pos="5820"/>
        </w:tabs>
        <w:jc w:val="both"/>
        <w:rPr>
          <w:rFonts w:ascii="Arial" w:hAnsi="Arial" w:cs="Arial"/>
          <w:b/>
          <w:bCs/>
          <w:sz w:val="28"/>
          <w:szCs w:val="28"/>
        </w:rPr>
      </w:pPr>
      <w:bookmarkStart w:id="0" w:name="_Hlk140497888"/>
      <w:r w:rsidRPr="00BF1065">
        <w:rPr>
          <w:rFonts w:ascii="Arial" w:hAnsi="Arial" w:cs="Arial"/>
          <w:b/>
          <w:bCs/>
          <w:sz w:val="28"/>
          <w:szCs w:val="28"/>
        </w:rPr>
        <w:t>Information for Parents/Carers – Speech and Language Therapy in Specialist Schools</w:t>
      </w:r>
      <w:r w:rsidR="006864EA">
        <w:rPr>
          <w:rFonts w:ascii="Arial" w:hAnsi="Arial" w:cs="Arial"/>
          <w:b/>
          <w:bCs/>
          <w:sz w:val="28"/>
          <w:szCs w:val="28"/>
        </w:rPr>
        <w:t xml:space="preserve"> and Integrated Resources</w:t>
      </w:r>
    </w:p>
    <w:p w14:paraId="2B6F9CCD" w14:textId="4773E301" w:rsidR="006864EA" w:rsidRDefault="006864EA" w:rsidP="00CE4481">
      <w:pPr>
        <w:tabs>
          <w:tab w:val="left" w:pos="5820"/>
        </w:tabs>
        <w:jc w:val="both"/>
        <w:rPr>
          <w:rFonts w:ascii="Arial" w:hAnsi="Arial" w:cs="Arial"/>
          <w:sz w:val="28"/>
          <w:szCs w:val="28"/>
        </w:rPr>
      </w:pPr>
      <w:r>
        <w:rPr>
          <w:rFonts w:ascii="Arial" w:hAnsi="Arial" w:cs="Arial"/>
          <w:sz w:val="28"/>
          <w:szCs w:val="28"/>
        </w:rPr>
        <w:t>From September 2023, children and young people</w:t>
      </w:r>
      <w:r w:rsidRPr="00BF1065">
        <w:rPr>
          <w:rFonts w:ascii="Arial" w:hAnsi="Arial" w:cs="Arial"/>
          <w:sz w:val="28"/>
          <w:szCs w:val="28"/>
        </w:rPr>
        <w:t xml:space="preserve"> </w:t>
      </w:r>
      <w:r>
        <w:rPr>
          <w:rFonts w:ascii="Arial" w:hAnsi="Arial" w:cs="Arial"/>
          <w:sz w:val="28"/>
          <w:szCs w:val="28"/>
        </w:rPr>
        <w:t xml:space="preserve">will </w:t>
      </w:r>
      <w:r w:rsidRPr="00BF1065">
        <w:rPr>
          <w:rFonts w:ascii="Arial" w:hAnsi="Arial" w:cs="Arial"/>
          <w:sz w:val="28"/>
          <w:szCs w:val="28"/>
        </w:rPr>
        <w:t xml:space="preserve">access </w:t>
      </w:r>
      <w:r>
        <w:rPr>
          <w:rFonts w:ascii="Arial" w:hAnsi="Arial" w:cs="Arial"/>
          <w:sz w:val="28"/>
          <w:szCs w:val="28"/>
        </w:rPr>
        <w:t>the Speech and Language Therapy Service</w:t>
      </w:r>
      <w:r w:rsidRPr="00BF1065">
        <w:rPr>
          <w:rFonts w:ascii="Arial" w:hAnsi="Arial" w:cs="Arial"/>
          <w:sz w:val="28"/>
          <w:szCs w:val="28"/>
        </w:rPr>
        <w:t xml:space="preserve"> through episodes of care.  This means they will be open to us when they need specific support, but closed during times when their needs can be met by the support in place in school and at home.</w:t>
      </w:r>
    </w:p>
    <w:p w14:paraId="258165B1" w14:textId="2574B5EB" w:rsidR="006864EA" w:rsidRPr="00BF1065" w:rsidRDefault="00CE4481" w:rsidP="00CE4481">
      <w:pPr>
        <w:tabs>
          <w:tab w:val="left" w:pos="5820"/>
        </w:tabs>
        <w:jc w:val="both"/>
        <w:rPr>
          <w:rFonts w:ascii="Arial" w:hAnsi="Arial" w:cs="Arial"/>
          <w:sz w:val="28"/>
          <w:szCs w:val="28"/>
        </w:rPr>
      </w:pPr>
      <w:r w:rsidRPr="00BF1065">
        <w:rPr>
          <w:rFonts w:ascii="Arial" w:hAnsi="Arial" w:cs="Arial"/>
          <w:sz w:val="28"/>
          <w:szCs w:val="28"/>
        </w:rPr>
        <w:t xml:space="preserve">This document </w:t>
      </w:r>
      <w:r w:rsidR="00AA4B9D" w:rsidRPr="00BF1065">
        <w:rPr>
          <w:rFonts w:ascii="Arial" w:hAnsi="Arial" w:cs="Arial"/>
          <w:sz w:val="28"/>
          <w:szCs w:val="28"/>
        </w:rPr>
        <w:t>explains how the</w:t>
      </w:r>
      <w:r w:rsidRPr="00BF1065">
        <w:rPr>
          <w:rFonts w:ascii="Arial" w:hAnsi="Arial" w:cs="Arial"/>
          <w:sz w:val="28"/>
          <w:szCs w:val="28"/>
        </w:rPr>
        <w:t xml:space="preserve"> Speech and Language Therapy service</w:t>
      </w:r>
      <w:r w:rsidR="00AA4B9D" w:rsidRPr="00BF1065">
        <w:rPr>
          <w:rFonts w:ascii="Arial" w:hAnsi="Arial" w:cs="Arial"/>
          <w:sz w:val="28"/>
          <w:szCs w:val="28"/>
        </w:rPr>
        <w:t xml:space="preserve"> will work with your </w:t>
      </w:r>
      <w:r w:rsidR="00173EF7">
        <w:rPr>
          <w:rFonts w:ascii="Arial" w:hAnsi="Arial" w:cs="Arial"/>
          <w:sz w:val="28"/>
          <w:szCs w:val="28"/>
        </w:rPr>
        <w:t>child or young person</w:t>
      </w:r>
      <w:r w:rsidR="00AA4B9D" w:rsidRPr="00BF1065">
        <w:rPr>
          <w:rFonts w:ascii="Arial" w:hAnsi="Arial" w:cs="Arial"/>
          <w:sz w:val="28"/>
          <w:szCs w:val="28"/>
        </w:rPr>
        <w:t xml:space="preserve"> throughout their time at school.  We work closely with schools and parents/carers to give you the skills to help your </w:t>
      </w:r>
      <w:r w:rsidR="00173EF7">
        <w:rPr>
          <w:rFonts w:ascii="Arial" w:hAnsi="Arial" w:cs="Arial"/>
          <w:sz w:val="28"/>
          <w:szCs w:val="28"/>
        </w:rPr>
        <w:t>child or young person</w:t>
      </w:r>
      <w:r w:rsidR="00AA4B9D" w:rsidRPr="00BF1065">
        <w:rPr>
          <w:rFonts w:ascii="Arial" w:hAnsi="Arial" w:cs="Arial"/>
          <w:sz w:val="28"/>
          <w:szCs w:val="28"/>
        </w:rPr>
        <w:t>’s communication across all parts of their life.</w:t>
      </w:r>
    </w:p>
    <w:p w14:paraId="5559DFEA" w14:textId="559DB3B0" w:rsidR="00CE4481" w:rsidRPr="00BF1065" w:rsidRDefault="00CE4481" w:rsidP="00DE7B11">
      <w:pPr>
        <w:tabs>
          <w:tab w:val="left" w:pos="5820"/>
        </w:tabs>
        <w:jc w:val="both"/>
        <w:rPr>
          <w:rFonts w:ascii="Arial" w:hAnsi="Arial" w:cs="Arial"/>
          <w:b/>
          <w:bCs/>
          <w:sz w:val="28"/>
          <w:szCs w:val="28"/>
        </w:rPr>
      </w:pPr>
      <w:r w:rsidRPr="00BF1065">
        <w:rPr>
          <w:rFonts w:ascii="Arial" w:hAnsi="Arial" w:cs="Arial"/>
          <w:b/>
          <w:bCs/>
          <w:sz w:val="28"/>
          <w:szCs w:val="28"/>
        </w:rPr>
        <w:t>Levels of support</w:t>
      </w:r>
    </w:p>
    <w:p w14:paraId="6627344F" w14:textId="36035480" w:rsidR="0058782D" w:rsidRPr="00BF1065" w:rsidRDefault="0058782D" w:rsidP="0058782D">
      <w:pPr>
        <w:tabs>
          <w:tab w:val="left" w:pos="5820"/>
        </w:tabs>
        <w:rPr>
          <w:rFonts w:ascii="Arial" w:hAnsi="Arial" w:cs="Arial"/>
          <w:sz w:val="28"/>
          <w:szCs w:val="28"/>
        </w:rPr>
      </w:pPr>
      <w:r w:rsidRPr="00BF1065">
        <w:rPr>
          <w:rFonts w:ascii="Arial" w:hAnsi="Arial" w:cs="Arial"/>
          <w:sz w:val="28"/>
          <w:szCs w:val="28"/>
        </w:rPr>
        <w:t xml:space="preserve">Sheffield Speech and Language Therapy Service provides support </w:t>
      </w:r>
      <w:r w:rsidR="00CE4481" w:rsidRPr="00BF1065">
        <w:rPr>
          <w:rFonts w:ascii="Arial" w:hAnsi="Arial" w:cs="Arial"/>
          <w:sz w:val="28"/>
          <w:szCs w:val="28"/>
        </w:rPr>
        <w:t>at three levels:</w:t>
      </w:r>
      <w:r w:rsidRPr="00BF1065">
        <w:rPr>
          <w:rFonts w:ascii="Arial" w:hAnsi="Arial" w:cs="Arial"/>
          <w:sz w:val="28"/>
          <w:szCs w:val="28"/>
        </w:rPr>
        <w:t xml:space="preserve"> </w:t>
      </w:r>
    </w:p>
    <w:p w14:paraId="3789AE90" w14:textId="1BA8A758" w:rsidR="00CE4481" w:rsidRPr="00BF1065" w:rsidRDefault="0058782D" w:rsidP="00CE4481">
      <w:pPr>
        <w:tabs>
          <w:tab w:val="left" w:pos="5820"/>
        </w:tabs>
        <w:jc w:val="center"/>
        <w:rPr>
          <w:rFonts w:ascii="Arial" w:hAnsi="Arial" w:cs="Arial"/>
          <w:sz w:val="28"/>
          <w:szCs w:val="28"/>
        </w:rPr>
      </w:pPr>
      <w:r w:rsidRPr="00BF1065">
        <w:rPr>
          <w:rFonts w:ascii="Arial" w:hAnsi="Arial" w:cs="Arial"/>
          <w:noProof/>
          <w:sz w:val="28"/>
          <w:szCs w:val="28"/>
        </w:rPr>
        <w:drawing>
          <wp:inline distT="0" distB="0" distL="0" distR="0" wp14:anchorId="3E587CA0" wp14:editId="6133CF68">
            <wp:extent cx="2418080" cy="1559131"/>
            <wp:effectExtent l="0" t="0" r="1270" b="3175"/>
            <wp:docPr id="708389148" name="Picture 1" descr="A picture containing fon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89148" name="Picture 1" descr="A picture containing font, line, design&#10;&#10;Description automatically generated"/>
                    <pic:cNvPicPr/>
                  </pic:nvPicPr>
                  <pic:blipFill>
                    <a:blip r:embed="rId11"/>
                    <a:stretch>
                      <a:fillRect/>
                    </a:stretch>
                  </pic:blipFill>
                  <pic:spPr>
                    <a:xfrm>
                      <a:off x="0" y="0"/>
                      <a:ext cx="2491419" cy="1606418"/>
                    </a:xfrm>
                    <a:prstGeom prst="rect">
                      <a:avLst/>
                    </a:prstGeom>
                  </pic:spPr>
                </pic:pic>
              </a:graphicData>
            </a:graphic>
          </wp:inline>
        </w:drawing>
      </w:r>
    </w:p>
    <w:p w14:paraId="5D0B5681" w14:textId="4ACC26D3" w:rsidR="0058782D" w:rsidRPr="00BF1065" w:rsidRDefault="00CE4481" w:rsidP="00CE4481">
      <w:pPr>
        <w:tabs>
          <w:tab w:val="left" w:pos="5820"/>
        </w:tabs>
        <w:rPr>
          <w:rFonts w:ascii="Arial" w:hAnsi="Arial" w:cs="Arial"/>
          <w:sz w:val="20"/>
          <w:szCs w:val="20"/>
        </w:rPr>
      </w:pPr>
      <w:r w:rsidRPr="00BF1065">
        <w:rPr>
          <w:rFonts w:ascii="Arial" w:hAnsi="Arial" w:cs="Arial"/>
          <w:sz w:val="20"/>
          <w:szCs w:val="20"/>
        </w:rPr>
        <w:t>Marie Gascoigne’s © The Balanced System framework (</w:t>
      </w:r>
      <w:hyperlink r:id="rId12" w:history="1">
        <w:r w:rsidRPr="00BF1065">
          <w:rPr>
            <w:rStyle w:val="Hyperlink"/>
            <w:rFonts w:ascii="Arial" w:hAnsi="Arial" w:cs="Arial"/>
            <w:color w:val="auto"/>
            <w:sz w:val="20"/>
            <w:szCs w:val="20"/>
          </w:rPr>
          <w:t>https://pathway.thebalancedsystem.org/</w:t>
        </w:r>
      </w:hyperlink>
      <w:r w:rsidRPr="00BF1065">
        <w:rPr>
          <w:rFonts w:ascii="Arial" w:hAnsi="Arial" w:cs="Arial"/>
          <w:sz w:val="20"/>
          <w:szCs w:val="20"/>
        </w:rPr>
        <w:t xml:space="preserve">) </w:t>
      </w:r>
    </w:p>
    <w:tbl>
      <w:tblPr>
        <w:tblStyle w:val="TableGrid"/>
        <w:tblW w:w="10485" w:type="dxa"/>
        <w:tblLook w:val="04A0" w:firstRow="1" w:lastRow="0" w:firstColumn="1" w:lastColumn="0" w:noHBand="0" w:noVBand="1"/>
      </w:tblPr>
      <w:tblGrid>
        <w:gridCol w:w="1524"/>
        <w:gridCol w:w="8961"/>
      </w:tblGrid>
      <w:tr w:rsidR="0058782D" w:rsidRPr="00BF1065" w14:paraId="438CAE41" w14:textId="77777777" w:rsidTr="007129FE">
        <w:tc>
          <w:tcPr>
            <w:tcW w:w="1413" w:type="dxa"/>
          </w:tcPr>
          <w:p w14:paraId="567B5D5B" w14:textId="0B5268DC" w:rsidR="0058782D" w:rsidRPr="00BF1065" w:rsidRDefault="0058782D" w:rsidP="00DE7B11">
            <w:pPr>
              <w:tabs>
                <w:tab w:val="left" w:pos="5820"/>
              </w:tabs>
              <w:jc w:val="both"/>
              <w:rPr>
                <w:rFonts w:ascii="Arial" w:hAnsi="Arial" w:cs="Arial"/>
                <w:b/>
                <w:bCs/>
                <w:sz w:val="28"/>
                <w:szCs w:val="28"/>
              </w:rPr>
            </w:pPr>
            <w:r w:rsidRPr="00BF1065">
              <w:rPr>
                <w:rFonts w:ascii="Arial" w:hAnsi="Arial" w:cs="Arial"/>
                <w:b/>
                <w:bCs/>
                <w:sz w:val="28"/>
                <w:szCs w:val="28"/>
              </w:rPr>
              <w:t>Universal</w:t>
            </w:r>
          </w:p>
        </w:tc>
        <w:tc>
          <w:tcPr>
            <w:tcW w:w="9072" w:type="dxa"/>
          </w:tcPr>
          <w:p w14:paraId="2DFFA87A" w14:textId="279D852B" w:rsidR="00CE4481" w:rsidRPr="00BF1065" w:rsidRDefault="00CE4481" w:rsidP="00CE4481">
            <w:pPr>
              <w:tabs>
                <w:tab w:val="left" w:pos="5820"/>
              </w:tabs>
              <w:jc w:val="both"/>
              <w:rPr>
                <w:rFonts w:ascii="Arial" w:hAnsi="Arial" w:cs="Arial"/>
                <w:sz w:val="28"/>
                <w:szCs w:val="28"/>
              </w:rPr>
            </w:pPr>
            <w:r w:rsidRPr="00BF1065">
              <w:rPr>
                <w:rFonts w:ascii="Arial" w:hAnsi="Arial" w:cs="Arial"/>
                <w:sz w:val="28"/>
                <w:szCs w:val="28"/>
              </w:rPr>
              <w:t xml:space="preserve">Most </w:t>
            </w:r>
            <w:r w:rsidR="00173EF7">
              <w:rPr>
                <w:rFonts w:ascii="Arial" w:hAnsi="Arial" w:cs="Arial"/>
                <w:sz w:val="28"/>
                <w:szCs w:val="28"/>
              </w:rPr>
              <w:t>child</w:t>
            </w:r>
            <w:r w:rsidR="00F66DBB">
              <w:rPr>
                <w:rFonts w:ascii="Arial" w:hAnsi="Arial" w:cs="Arial"/>
                <w:sz w:val="28"/>
                <w:szCs w:val="28"/>
              </w:rPr>
              <w:t>ren</w:t>
            </w:r>
            <w:r w:rsidRPr="00BF1065">
              <w:rPr>
                <w:rFonts w:ascii="Arial" w:hAnsi="Arial" w:cs="Arial"/>
                <w:sz w:val="28"/>
                <w:szCs w:val="28"/>
              </w:rPr>
              <w:t xml:space="preserve"> and young people </w:t>
            </w:r>
            <w:r w:rsidR="009C2317" w:rsidRPr="00BF1065">
              <w:rPr>
                <w:rFonts w:ascii="Arial" w:hAnsi="Arial" w:cs="Arial"/>
                <w:sz w:val="28"/>
                <w:szCs w:val="28"/>
              </w:rPr>
              <w:t>who go to</w:t>
            </w:r>
            <w:r w:rsidRPr="00BF1065">
              <w:rPr>
                <w:rFonts w:ascii="Arial" w:hAnsi="Arial" w:cs="Arial"/>
                <w:sz w:val="28"/>
                <w:szCs w:val="28"/>
              </w:rPr>
              <w:t xml:space="preserve"> specialist schools</w:t>
            </w:r>
            <w:r w:rsidR="009C2317" w:rsidRPr="00BF1065">
              <w:rPr>
                <w:rFonts w:ascii="Arial" w:hAnsi="Arial" w:cs="Arial"/>
                <w:sz w:val="28"/>
                <w:szCs w:val="28"/>
              </w:rPr>
              <w:t xml:space="preserve"> and integrated resources</w:t>
            </w:r>
            <w:r w:rsidRPr="00BF1065">
              <w:rPr>
                <w:rFonts w:ascii="Arial" w:hAnsi="Arial" w:cs="Arial"/>
                <w:sz w:val="28"/>
                <w:szCs w:val="28"/>
              </w:rPr>
              <w:t xml:space="preserve"> have speech, language and communication differences</w:t>
            </w:r>
            <w:r w:rsidR="009C2317" w:rsidRPr="00BF1065">
              <w:rPr>
                <w:rFonts w:ascii="Arial" w:hAnsi="Arial" w:cs="Arial"/>
                <w:sz w:val="28"/>
                <w:szCs w:val="28"/>
              </w:rPr>
              <w:t xml:space="preserve"> or difficulties</w:t>
            </w:r>
            <w:r w:rsidRPr="00BF1065">
              <w:rPr>
                <w:rFonts w:ascii="Arial" w:hAnsi="Arial" w:cs="Arial"/>
                <w:sz w:val="28"/>
                <w:szCs w:val="28"/>
              </w:rPr>
              <w:t xml:space="preserve">. These needs may change over time and </w:t>
            </w:r>
            <w:r w:rsidR="009C2317" w:rsidRPr="00BF1065">
              <w:rPr>
                <w:rFonts w:ascii="Arial" w:hAnsi="Arial" w:cs="Arial"/>
                <w:sz w:val="28"/>
                <w:szCs w:val="28"/>
              </w:rPr>
              <w:t>may</w:t>
            </w:r>
            <w:r w:rsidRPr="00BF1065">
              <w:rPr>
                <w:rFonts w:ascii="Arial" w:hAnsi="Arial" w:cs="Arial"/>
                <w:sz w:val="28"/>
                <w:szCs w:val="28"/>
              </w:rPr>
              <w:t xml:space="preserve"> impact</w:t>
            </w:r>
            <w:r w:rsidR="009C2317" w:rsidRPr="00BF1065">
              <w:rPr>
                <w:rFonts w:ascii="Arial" w:hAnsi="Arial" w:cs="Arial"/>
                <w:sz w:val="28"/>
                <w:szCs w:val="28"/>
              </w:rPr>
              <w:t xml:space="preserve"> on them in different ways</w:t>
            </w:r>
            <w:r w:rsidRPr="00BF1065">
              <w:rPr>
                <w:rFonts w:ascii="Arial" w:hAnsi="Arial" w:cs="Arial"/>
                <w:sz w:val="28"/>
                <w:szCs w:val="28"/>
              </w:rPr>
              <w:t xml:space="preserve">. </w:t>
            </w:r>
          </w:p>
          <w:p w14:paraId="44C4AB85" w14:textId="77777777" w:rsidR="00CE4481" w:rsidRPr="00BF1065" w:rsidRDefault="00CE4481" w:rsidP="00CE4481">
            <w:pPr>
              <w:tabs>
                <w:tab w:val="left" w:pos="5820"/>
              </w:tabs>
              <w:jc w:val="both"/>
              <w:rPr>
                <w:rFonts w:ascii="Arial" w:hAnsi="Arial" w:cs="Arial"/>
                <w:sz w:val="28"/>
                <w:szCs w:val="28"/>
              </w:rPr>
            </w:pPr>
          </w:p>
          <w:p w14:paraId="4A14E14E" w14:textId="472CBB50" w:rsidR="00CE4481" w:rsidRPr="00BF1065" w:rsidRDefault="00CE4481" w:rsidP="00CE4481">
            <w:pPr>
              <w:tabs>
                <w:tab w:val="left" w:pos="5820"/>
              </w:tabs>
              <w:jc w:val="both"/>
              <w:rPr>
                <w:rFonts w:ascii="Arial" w:hAnsi="Arial" w:cs="Arial"/>
                <w:sz w:val="28"/>
                <w:szCs w:val="28"/>
              </w:rPr>
            </w:pPr>
            <w:r w:rsidRPr="00BF1065">
              <w:rPr>
                <w:rFonts w:ascii="Arial" w:hAnsi="Arial" w:cs="Arial"/>
                <w:sz w:val="28"/>
                <w:szCs w:val="28"/>
              </w:rPr>
              <w:t xml:space="preserve">All </w:t>
            </w:r>
            <w:r w:rsidR="00173EF7">
              <w:rPr>
                <w:rFonts w:ascii="Arial" w:hAnsi="Arial" w:cs="Arial"/>
                <w:sz w:val="28"/>
                <w:szCs w:val="28"/>
              </w:rPr>
              <w:t>child</w:t>
            </w:r>
            <w:r w:rsidR="00F66DBB">
              <w:rPr>
                <w:rFonts w:ascii="Arial" w:hAnsi="Arial" w:cs="Arial"/>
                <w:sz w:val="28"/>
                <w:szCs w:val="28"/>
              </w:rPr>
              <w:t>ren and young</w:t>
            </w:r>
            <w:r w:rsidRPr="00BF1065">
              <w:rPr>
                <w:rFonts w:ascii="Arial" w:hAnsi="Arial" w:cs="Arial"/>
                <w:sz w:val="28"/>
                <w:szCs w:val="28"/>
              </w:rPr>
              <w:t xml:space="preserve"> people in specialist settings benefit from strategies and support.  We work with school to develop the skills of staff so that they can support </w:t>
            </w:r>
            <w:r w:rsidR="00173EF7">
              <w:rPr>
                <w:rFonts w:ascii="Arial" w:hAnsi="Arial" w:cs="Arial"/>
                <w:sz w:val="28"/>
                <w:szCs w:val="28"/>
              </w:rPr>
              <w:t>child</w:t>
            </w:r>
            <w:r w:rsidR="00F66DBB">
              <w:rPr>
                <w:rFonts w:ascii="Arial" w:hAnsi="Arial" w:cs="Arial"/>
                <w:sz w:val="28"/>
                <w:szCs w:val="28"/>
              </w:rPr>
              <w:t>ren and young people’s</w:t>
            </w:r>
            <w:r w:rsidRPr="00BF1065">
              <w:rPr>
                <w:rFonts w:ascii="Arial" w:hAnsi="Arial" w:cs="Arial"/>
                <w:sz w:val="28"/>
                <w:szCs w:val="28"/>
              </w:rPr>
              <w:t xml:space="preserve"> communication in the classroom.  We also signpost staff to training they can access that will help them learn to use communication </w:t>
            </w:r>
            <w:r w:rsidR="00BF1065" w:rsidRPr="00BF1065">
              <w:rPr>
                <w:rFonts w:ascii="Arial" w:hAnsi="Arial" w:cs="Arial"/>
                <w:sz w:val="28"/>
                <w:szCs w:val="28"/>
              </w:rPr>
              <w:t xml:space="preserve">and eating/drinking </w:t>
            </w:r>
            <w:r w:rsidRPr="00BF1065">
              <w:rPr>
                <w:rFonts w:ascii="Arial" w:hAnsi="Arial" w:cs="Arial"/>
                <w:sz w:val="28"/>
                <w:szCs w:val="28"/>
              </w:rPr>
              <w:t>strategies throughout the school day.</w:t>
            </w:r>
          </w:p>
          <w:p w14:paraId="31587570" w14:textId="77777777" w:rsidR="00CE4481" w:rsidRPr="00BF1065" w:rsidRDefault="00CE4481" w:rsidP="00CE4481">
            <w:pPr>
              <w:tabs>
                <w:tab w:val="left" w:pos="5820"/>
              </w:tabs>
              <w:jc w:val="both"/>
              <w:rPr>
                <w:rFonts w:ascii="Arial" w:hAnsi="Arial" w:cs="Arial"/>
                <w:sz w:val="28"/>
                <w:szCs w:val="28"/>
              </w:rPr>
            </w:pPr>
          </w:p>
          <w:p w14:paraId="09C40005" w14:textId="166343DD" w:rsidR="00CE4481" w:rsidRPr="00BF1065" w:rsidRDefault="00CE4481" w:rsidP="00CE4481">
            <w:pPr>
              <w:tabs>
                <w:tab w:val="left" w:pos="5820"/>
              </w:tabs>
              <w:jc w:val="both"/>
              <w:rPr>
                <w:rFonts w:ascii="Arial" w:hAnsi="Arial" w:cs="Arial"/>
                <w:sz w:val="28"/>
                <w:szCs w:val="28"/>
              </w:rPr>
            </w:pPr>
            <w:r w:rsidRPr="00BF1065">
              <w:rPr>
                <w:rFonts w:ascii="Arial" w:hAnsi="Arial" w:cs="Arial"/>
                <w:sz w:val="28"/>
                <w:szCs w:val="28"/>
              </w:rPr>
              <w:t>Most specialist s</w:t>
            </w:r>
            <w:r w:rsidR="009C2317" w:rsidRPr="00BF1065">
              <w:rPr>
                <w:rFonts w:ascii="Arial" w:hAnsi="Arial" w:cs="Arial"/>
                <w:sz w:val="28"/>
                <w:szCs w:val="28"/>
              </w:rPr>
              <w:t>ettings</w:t>
            </w:r>
            <w:r w:rsidRPr="00BF1065">
              <w:rPr>
                <w:rFonts w:ascii="Arial" w:hAnsi="Arial" w:cs="Arial"/>
                <w:sz w:val="28"/>
                <w:szCs w:val="28"/>
              </w:rPr>
              <w:t xml:space="preserve"> are able to provide this ‘universal’ level of support, without </w:t>
            </w:r>
            <w:r w:rsidR="00173EF7">
              <w:rPr>
                <w:rFonts w:ascii="Arial" w:hAnsi="Arial" w:cs="Arial"/>
                <w:sz w:val="28"/>
                <w:szCs w:val="28"/>
              </w:rPr>
              <w:t>child</w:t>
            </w:r>
            <w:r w:rsidR="00F66DBB">
              <w:rPr>
                <w:rFonts w:ascii="Arial" w:hAnsi="Arial" w:cs="Arial"/>
                <w:sz w:val="28"/>
                <w:szCs w:val="28"/>
              </w:rPr>
              <w:t>ren and young people</w:t>
            </w:r>
            <w:r w:rsidRPr="00BF1065">
              <w:rPr>
                <w:rFonts w:ascii="Arial" w:hAnsi="Arial" w:cs="Arial"/>
                <w:sz w:val="28"/>
                <w:szCs w:val="28"/>
              </w:rPr>
              <w:t xml:space="preserve"> needing to be referred to Speech and Language Therapy. Language and communication </w:t>
            </w:r>
            <w:proofErr w:type="gramStart"/>
            <w:r w:rsidRPr="00BF1065">
              <w:rPr>
                <w:rFonts w:ascii="Arial" w:hAnsi="Arial" w:cs="Arial"/>
                <w:sz w:val="28"/>
                <w:szCs w:val="28"/>
              </w:rPr>
              <w:t>is</w:t>
            </w:r>
            <w:proofErr w:type="gramEnd"/>
            <w:r w:rsidRPr="00BF1065">
              <w:rPr>
                <w:rFonts w:ascii="Arial" w:hAnsi="Arial" w:cs="Arial"/>
                <w:sz w:val="28"/>
                <w:szCs w:val="28"/>
              </w:rPr>
              <w:t xml:space="preserve"> at the centre of the curriculum in specialist provision and staff have experience </w:t>
            </w:r>
            <w:r w:rsidRPr="00BF1065">
              <w:rPr>
                <w:rFonts w:ascii="Arial" w:hAnsi="Arial" w:cs="Arial"/>
                <w:sz w:val="28"/>
                <w:szCs w:val="28"/>
              </w:rPr>
              <w:lastRenderedPageBreak/>
              <w:t xml:space="preserve">of working with </w:t>
            </w:r>
            <w:r w:rsidR="00173EF7">
              <w:rPr>
                <w:rFonts w:ascii="Arial" w:hAnsi="Arial" w:cs="Arial"/>
                <w:sz w:val="28"/>
                <w:szCs w:val="28"/>
              </w:rPr>
              <w:t>child</w:t>
            </w:r>
            <w:r w:rsidR="00F66DBB">
              <w:rPr>
                <w:rFonts w:ascii="Arial" w:hAnsi="Arial" w:cs="Arial"/>
                <w:sz w:val="28"/>
                <w:szCs w:val="28"/>
              </w:rPr>
              <w:t>ren and young people</w:t>
            </w:r>
            <w:r w:rsidRPr="00BF1065">
              <w:rPr>
                <w:rFonts w:ascii="Arial" w:hAnsi="Arial" w:cs="Arial"/>
                <w:sz w:val="28"/>
                <w:szCs w:val="28"/>
              </w:rPr>
              <w:t xml:space="preserve"> with a range of diagnoses affecting communication.</w:t>
            </w:r>
          </w:p>
          <w:p w14:paraId="64C1635F" w14:textId="77777777" w:rsidR="00CE4481" w:rsidRPr="00BF1065" w:rsidRDefault="00CE4481" w:rsidP="00CE4481">
            <w:pPr>
              <w:tabs>
                <w:tab w:val="left" w:pos="5820"/>
              </w:tabs>
              <w:jc w:val="both"/>
              <w:rPr>
                <w:rFonts w:ascii="Arial" w:hAnsi="Arial" w:cs="Arial"/>
                <w:sz w:val="28"/>
                <w:szCs w:val="28"/>
              </w:rPr>
            </w:pPr>
          </w:p>
          <w:p w14:paraId="2C11C863" w14:textId="3890E4C6" w:rsidR="00CE4481" w:rsidRPr="00BF1065" w:rsidRDefault="00CE4481" w:rsidP="00CE4481">
            <w:pPr>
              <w:tabs>
                <w:tab w:val="left" w:pos="5820"/>
              </w:tabs>
              <w:rPr>
                <w:rFonts w:ascii="Arial" w:hAnsi="Arial" w:cs="Arial"/>
                <w:sz w:val="28"/>
                <w:szCs w:val="28"/>
              </w:rPr>
            </w:pPr>
            <w:r w:rsidRPr="00BF1065">
              <w:rPr>
                <w:rFonts w:ascii="Arial" w:hAnsi="Arial" w:cs="Arial"/>
                <w:sz w:val="28"/>
                <w:szCs w:val="28"/>
              </w:rPr>
              <w:t xml:space="preserve">The Sheffield </w:t>
            </w:r>
            <w:proofErr w:type="spellStart"/>
            <w:r w:rsidRPr="00BF1065">
              <w:rPr>
                <w:rFonts w:ascii="Arial" w:hAnsi="Arial" w:cs="Arial"/>
                <w:sz w:val="28"/>
                <w:szCs w:val="28"/>
              </w:rPr>
              <w:t>SaLT</w:t>
            </w:r>
            <w:proofErr w:type="spellEnd"/>
            <w:r w:rsidRPr="00BF1065">
              <w:rPr>
                <w:rFonts w:ascii="Arial" w:hAnsi="Arial" w:cs="Arial"/>
                <w:sz w:val="28"/>
                <w:szCs w:val="28"/>
              </w:rPr>
              <w:t xml:space="preserve"> service have created a vast library of resources and training, which can be accessed for free </w:t>
            </w:r>
            <w:r w:rsidR="00BF1065" w:rsidRPr="00BF1065">
              <w:rPr>
                <w:rFonts w:ascii="Arial" w:hAnsi="Arial" w:cs="Arial"/>
                <w:sz w:val="28"/>
                <w:szCs w:val="28"/>
              </w:rPr>
              <w:t>by following the links below.</w:t>
            </w:r>
          </w:p>
          <w:p w14:paraId="55B95F5F" w14:textId="3FA10033" w:rsidR="0058782D" w:rsidRPr="00BF1065" w:rsidRDefault="0058782D" w:rsidP="00BF1065">
            <w:pPr>
              <w:tabs>
                <w:tab w:val="left" w:pos="5820"/>
              </w:tabs>
              <w:rPr>
                <w:rFonts w:ascii="Arial" w:hAnsi="Arial" w:cs="Arial"/>
                <w:sz w:val="28"/>
                <w:szCs w:val="28"/>
              </w:rPr>
            </w:pPr>
          </w:p>
        </w:tc>
      </w:tr>
      <w:tr w:rsidR="0058782D" w:rsidRPr="00BF1065" w14:paraId="3513F2EE" w14:textId="77777777" w:rsidTr="007129FE">
        <w:tc>
          <w:tcPr>
            <w:tcW w:w="1413" w:type="dxa"/>
          </w:tcPr>
          <w:p w14:paraId="0705DF4A" w14:textId="7907F5EA" w:rsidR="0058782D" w:rsidRPr="00BF1065" w:rsidRDefault="0058782D" w:rsidP="00DE7B11">
            <w:pPr>
              <w:tabs>
                <w:tab w:val="left" w:pos="5820"/>
              </w:tabs>
              <w:jc w:val="both"/>
              <w:rPr>
                <w:rFonts w:ascii="Arial" w:hAnsi="Arial" w:cs="Arial"/>
                <w:b/>
                <w:bCs/>
                <w:sz w:val="28"/>
                <w:szCs w:val="28"/>
              </w:rPr>
            </w:pPr>
            <w:r w:rsidRPr="00BF1065">
              <w:rPr>
                <w:rFonts w:ascii="Arial" w:hAnsi="Arial" w:cs="Arial"/>
                <w:b/>
                <w:bCs/>
                <w:sz w:val="28"/>
                <w:szCs w:val="28"/>
              </w:rPr>
              <w:lastRenderedPageBreak/>
              <w:t>Targeted</w:t>
            </w:r>
          </w:p>
        </w:tc>
        <w:tc>
          <w:tcPr>
            <w:tcW w:w="9072" w:type="dxa"/>
          </w:tcPr>
          <w:p w14:paraId="20A78D1A" w14:textId="5021DEE0" w:rsidR="00CE4481" w:rsidRPr="00BF1065" w:rsidRDefault="00CE4481" w:rsidP="00DE7B11">
            <w:pPr>
              <w:tabs>
                <w:tab w:val="left" w:pos="5820"/>
              </w:tabs>
              <w:jc w:val="both"/>
              <w:rPr>
                <w:rFonts w:ascii="Arial" w:hAnsi="Arial" w:cs="Arial"/>
                <w:sz w:val="28"/>
                <w:szCs w:val="28"/>
              </w:rPr>
            </w:pPr>
            <w:r w:rsidRPr="00BF1065">
              <w:rPr>
                <w:rFonts w:ascii="Arial" w:hAnsi="Arial" w:cs="Arial"/>
                <w:sz w:val="28"/>
                <w:szCs w:val="28"/>
              </w:rPr>
              <w:t xml:space="preserve">Some </w:t>
            </w:r>
            <w:r w:rsidR="00173EF7">
              <w:rPr>
                <w:rFonts w:ascii="Arial" w:hAnsi="Arial" w:cs="Arial"/>
                <w:sz w:val="28"/>
                <w:szCs w:val="28"/>
              </w:rPr>
              <w:t>child</w:t>
            </w:r>
            <w:r w:rsidR="00F66DBB">
              <w:rPr>
                <w:rFonts w:ascii="Arial" w:hAnsi="Arial" w:cs="Arial"/>
                <w:sz w:val="28"/>
                <w:szCs w:val="28"/>
              </w:rPr>
              <w:t>ren and young people</w:t>
            </w:r>
            <w:r w:rsidRPr="00BF1065">
              <w:rPr>
                <w:rFonts w:ascii="Arial" w:hAnsi="Arial" w:cs="Arial"/>
                <w:sz w:val="28"/>
                <w:szCs w:val="28"/>
              </w:rPr>
              <w:t xml:space="preserve"> in specialist settings benefit from ‘targeted’ speech and language therapy support.  These </w:t>
            </w:r>
            <w:r w:rsidR="00173EF7">
              <w:rPr>
                <w:rFonts w:ascii="Arial" w:hAnsi="Arial" w:cs="Arial"/>
                <w:sz w:val="28"/>
                <w:szCs w:val="28"/>
              </w:rPr>
              <w:t>chil</w:t>
            </w:r>
            <w:r w:rsidR="00F66DBB">
              <w:rPr>
                <w:rFonts w:ascii="Arial" w:hAnsi="Arial" w:cs="Arial"/>
                <w:sz w:val="28"/>
                <w:szCs w:val="28"/>
              </w:rPr>
              <w:t>dren and young people</w:t>
            </w:r>
            <w:r w:rsidRPr="00BF1065">
              <w:rPr>
                <w:rFonts w:ascii="Arial" w:hAnsi="Arial" w:cs="Arial"/>
                <w:sz w:val="28"/>
                <w:szCs w:val="28"/>
              </w:rPr>
              <w:t xml:space="preserve"> will be referred to our service for assessment, advice and intervention, delivered by</w:t>
            </w:r>
            <w:r w:rsidR="009C2317" w:rsidRPr="00BF1065">
              <w:rPr>
                <w:rFonts w:ascii="Arial" w:hAnsi="Arial" w:cs="Arial"/>
                <w:sz w:val="28"/>
                <w:szCs w:val="28"/>
              </w:rPr>
              <w:t xml:space="preserve"> a</w:t>
            </w:r>
            <w:r w:rsidRPr="00BF1065">
              <w:rPr>
                <w:rFonts w:ascii="Arial" w:hAnsi="Arial" w:cs="Arial"/>
                <w:sz w:val="28"/>
                <w:szCs w:val="28"/>
              </w:rPr>
              <w:t>:</w:t>
            </w:r>
          </w:p>
          <w:p w14:paraId="5BB10701" w14:textId="7DCDDB27" w:rsidR="00CE4481" w:rsidRPr="00BF1065" w:rsidRDefault="00CE4481" w:rsidP="00CE4481">
            <w:pPr>
              <w:pStyle w:val="ListParagraph"/>
              <w:numPr>
                <w:ilvl w:val="0"/>
                <w:numId w:val="44"/>
              </w:numPr>
              <w:tabs>
                <w:tab w:val="left" w:pos="5820"/>
              </w:tabs>
              <w:jc w:val="both"/>
              <w:rPr>
                <w:rFonts w:ascii="Arial" w:hAnsi="Arial" w:cs="Arial"/>
                <w:sz w:val="28"/>
                <w:szCs w:val="28"/>
              </w:rPr>
            </w:pPr>
            <w:r w:rsidRPr="00BF1065">
              <w:rPr>
                <w:rFonts w:ascii="Arial" w:hAnsi="Arial" w:cs="Arial"/>
                <w:sz w:val="28"/>
                <w:szCs w:val="28"/>
              </w:rPr>
              <w:t>S</w:t>
            </w:r>
            <w:r w:rsidR="009C2317" w:rsidRPr="00BF1065">
              <w:rPr>
                <w:rFonts w:ascii="Arial" w:hAnsi="Arial" w:cs="Arial"/>
                <w:sz w:val="28"/>
                <w:szCs w:val="28"/>
              </w:rPr>
              <w:t>peech and Language Therapist</w:t>
            </w:r>
          </w:p>
          <w:p w14:paraId="7AAD9D59" w14:textId="2A7412BE" w:rsidR="00CE4481" w:rsidRPr="00BF1065" w:rsidRDefault="009C2317" w:rsidP="00CE4481">
            <w:pPr>
              <w:pStyle w:val="ListParagraph"/>
              <w:numPr>
                <w:ilvl w:val="0"/>
                <w:numId w:val="44"/>
              </w:numPr>
              <w:tabs>
                <w:tab w:val="left" w:pos="5820"/>
              </w:tabs>
              <w:jc w:val="both"/>
              <w:rPr>
                <w:rFonts w:ascii="Arial" w:hAnsi="Arial" w:cs="Arial"/>
                <w:sz w:val="28"/>
                <w:szCs w:val="28"/>
              </w:rPr>
            </w:pPr>
            <w:r w:rsidRPr="00BF1065">
              <w:rPr>
                <w:rFonts w:ascii="Arial" w:hAnsi="Arial" w:cs="Arial"/>
                <w:sz w:val="28"/>
                <w:szCs w:val="28"/>
              </w:rPr>
              <w:t>Speech and Language Therapy Assistant</w:t>
            </w:r>
          </w:p>
          <w:p w14:paraId="1E2DB42B" w14:textId="3A05DAD0" w:rsidR="00CE4481" w:rsidRPr="00BF1065" w:rsidRDefault="009C2317" w:rsidP="00CE4481">
            <w:pPr>
              <w:pStyle w:val="ListParagraph"/>
              <w:numPr>
                <w:ilvl w:val="0"/>
                <w:numId w:val="44"/>
              </w:numPr>
              <w:tabs>
                <w:tab w:val="left" w:pos="5820"/>
              </w:tabs>
              <w:jc w:val="both"/>
              <w:rPr>
                <w:rFonts w:ascii="Arial" w:hAnsi="Arial" w:cs="Arial"/>
                <w:sz w:val="28"/>
                <w:szCs w:val="28"/>
              </w:rPr>
            </w:pPr>
            <w:r w:rsidRPr="00BF1065">
              <w:rPr>
                <w:rFonts w:ascii="Arial" w:hAnsi="Arial" w:cs="Arial"/>
                <w:sz w:val="28"/>
                <w:szCs w:val="28"/>
              </w:rPr>
              <w:t>S</w:t>
            </w:r>
            <w:r w:rsidR="00CE4481" w:rsidRPr="00BF1065">
              <w:rPr>
                <w:rFonts w:ascii="Arial" w:hAnsi="Arial" w:cs="Arial"/>
                <w:sz w:val="28"/>
                <w:szCs w:val="28"/>
              </w:rPr>
              <w:t>upervised S</w:t>
            </w:r>
            <w:r w:rsidRPr="00BF1065">
              <w:rPr>
                <w:rFonts w:ascii="Arial" w:hAnsi="Arial" w:cs="Arial"/>
                <w:sz w:val="28"/>
                <w:szCs w:val="28"/>
              </w:rPr>
              <w:t>peech and Language Therapy</w:t>
            </w:r>
            <w:r w:rsidR="00CE4481" w:rsidRPr="00BF1065">
              <w:rPr>
                <w:rFonts w:ascii="Arial" w:hAnsi="Arial" w:cs="Arial"/>
                <w:sz w:val="28"/>
                <w:szCs w:val="28"/>
              </w:rPr>
              <w:t xml:space="preserve"> student</w:t>
            </w:r>
          </w:p>
          <w:p w14:paraId="62308339" w14:textId="5DF0ADE7" w:rsidR="00CE4481" w:rsidRPr="00BF1065" w:rsidRDefault="009C2317" w:rsidP="00CE4481">
            <w:pPr>
              <w:pStyle w:val="ListParagraph"/>
              <w:numPr>
                <w:ilvl w:val="0"/>
                <w:numId w:val="44"/>
              </w:numPr>
              <w:tabs>
                <w:tab w:val="left" w:pos="5820"/>
              </w:tabs>
              <w:jc w:val="both"/>
              <w:rPr>
                <w:rFonts w:ascii="Arial" w:hAnsi="Arial" w:cs="Arial"/>
                <w:sz w:val="28"/>
                <w:szCs w:val="28"/>
              </w:rPr>
            </w:pPr>
            <w:r w:rsidRPr="00BF1065">
              <w:rPr>
                <w:rFonts w:ascii="Arial" w:hAnsi="Arial" w:cs="Arial"/>
                <w:sz w:val="28"/>
                <w:szCs w:val="28"/>
              </w:rPr>
              <w:t>T</w:t>
            </w:r>
            <w:r w:rsidR="00CE4481" w:rsidRPr="00BF1065">
              <w:rPr>
                <w:rFonts w:ascii="Arial" w:hAnsi="Arial" w:cs="Arial"/>
                <w:sz w:val="28"/>
                <w:szCs w:val="28"/>
              </w:rPr>
              <w:t>rained member of school staff</w:t>
            </w:r>
          </w:p>
          <w:p w14:paraId="2505C1FE" w14:textId="77777777" w:rsidR="00CE4481" w:rsidRPr="00BF1065" w:rsidRDefault="00CE4481" w:rsidP="00CE4481">
            <w:pPr>
              <w:tabs>
                <w:tab w:val="left" w:pos="5820"/>
              </w:tabs>
              <w:jc w:val="both"/>
              <w:rPr>
                <w:rFonts w:ascii="Arial" w:hAnsi="Arial" w:cs="Arial"/>
                <w:sz w:val="28"/>
                <w:szCs w:val="28"/>
              </w:rPr>
            </w:pPr>
          </w:p>
          <w:p w14:paraId="04C6683E" w14:textId="0EE5486B" w:rsidR="0058782D" w:rsidRPr="00BF1065" w:rsidRDefault="00CE4481" w:rsidP="00DE7B11">
            <w:pPr>
              <w:tabs>
                <w:tab w:val="left" w:pos="5820"/>
              </w:tabs>
              <w:jc w:val="both"/>
              <w:rPr>
                <w:rFonts w:ascii="Arial" w:hAnsi="Arial" w:cs="Arial"/>
                <w:sz w:val="28"/>
                <w:szCs w:val="28"/>
              </w:rPr>
            </w:pPr>
            <w:r w:rsidRPr="00BF1065">
              <w:rPr>
                <w:rFonts w:ascii="Arial" w:hAnsi="Arial" w:cs="Arial"/>
                <w:sz w:val="28"/>
                <w:szCs w:val="28"/>
              </w:rPr>
              <w:t xml:space="preserve">The interventions might be one-to-one, in a small group or incorporated into everyday strategies at home or school.  </w:t>
            </w:r>
            <w:r w:rsidR="0058782D" w:rsidRPr="00BF1065">
              <w:rPr>
                <w:rFonts w:ascii="Arial" w:hAnsi="Arial" w:cs="Arial"/>
                <w:sz w:val="28"/>
                <w:szCs w:val="28"/>
              </w:rPr>
              <w:t xml:space="preserve">For many </w:t>
            </w:r>
            <w:r w:rsidR="00173EF7">
              <w:rPr>
                <w:rFonts w:ascii="Arial" w:hAnsi="Arial" w:cs="Arial"/>
                <w:sz w:val="28"/>
                <w:szCs w:val="28"/>
              </w:rPr>
              <w:t>child</w:t>
            </w:r>
            <w:r w:rsidR="00F66DBB">
              <w:rPr>
                <w:rFonts w:ascii="Arial" w:hAnsi="Arial" w:cs="Arial"/>
                <w:sz w:val="28"/>
                <w:szCs w:val="28"/>
              </w:rPr>
              <w:t>ren and young people</w:t>
            </w:r>
            <w:r w:rsidR="0058782D" w:rsidRPr="00BF1065">
              <w:rPr>
                <w:rFonts w:ascii="Arial" w:hAnsi="Arial" w:cs="Arial"/>
                <w:sz w:val="28"/>
                <w:szCs w:val="28"/>
              </w:rPr>
              <w:t xml:space="preserve"> and their families, this level will provide enough support.</w:t>
            </w:r>
          </w:p>
          <w:p w14:paraId="0753CE09" w14:textId="5D7C71CC" w:rsidR="00CE4481" w:rsidRPr="00BF1065" w:rsidRDefault="00CE4481" w:rsidP="00DE7B11">
            <w:pPr>
              <w:tabs>
                <w:tab w:val="left" w:pos="5820"/>
              </w:tabs>
              <w:jc w:val="both"/>
              <w:rPr>
                <w:rFonts w:ascii="Arial" w:hAnsi="Arial" w:cs="Arial"/>
                <w:sz w:val="28"/>
                <w:szCs w:val="28"/>
              </w:rPr>
            </w:pPr>
          </w:p>
        </w:tc>
      </w:tr>
      <w:tr w:rsidR="0058782D" w:rsidRPr="00BF1065" w14:paraId="08868D22" w14:textId="77777777" w:rsidTr="007129FE">
        <w:tc>
          <w:tcPr>
            <w:tcW w:w="1413" w:type="dxa"/>
          </w:tcPr>
          <w:p w14:paraId="595B6F1F" w14:textId="5A323F1A" w:rsidR="0058782D" w:rsidRPr="00BF1065" w:rsidRDefault="0058782D" w:rsidP="00DE7B11">
            <w:pPr>
              <w:tabs>
                <w:tab w:val="left" w:pos="5820"/>
              </w:tabs>
              <w:jc w:val="both"/>
              <w:rPr>
                <w:rFonts w:ascii="Arial" w:hAnsi="Arial" w:cs="Arial"/>
                <w:b/>
                <w:bCs/>
                <w:sz w:val="28"/>
                <w:szCs w:val="28"/>
              </w:rPr>
            </w:pPr>
            <w:r w:rsidRPr="00BF1065">
              <w:rPr>
                <w:rFonts w:ascii="Arial" w:hAnsi="Arial" w:cs="Arial"/>
                <w:b/>
                <w:bCs/>
                <w:sz w:val="28"/>
                <w:szCs w:val="28"/>
              </w:rPr>
              <w:t>Specialist</w:t>
            </w:r>
          </w:p>
        </w:tc>
        <w:tc>
          <w:tcPr>
            <w:tcW w:w="9072" w:type="dxa"/>
          </w:tcPr>
          <w:p w14:paraId="5BB53E5D" w14:textId="156BF6C3" w:rsidR="00CE4481" w:rsidRPr="00BF1065" w:rsidRDefault="00CE4481" w:rsidP="00DE7B11">
            <w:pPr>
              <w:tabs>
                <w:tab w:val="left" w:pos="5820"/>
              </w:tabs>
              <w:jc w:val="both"/>
              <w:rPr>
                <w:rFonts w:ascii="Arial" w:hAnsi="Arial" w:cs="Arial"/>
                <w:sz w:val="28"/>
                <w:szCs w:val="28"/>
              </w:rPr>
            </w:pPr>
            <w:r w:rsidRPr="00BF1065">
              <w:rPr>
                <w:rFonts w:ascii="Arial" w:hAnsi="Arial" w:cs="Arial"/>
                <w:sz w:val="28"/>
                <w:szCs w:val="28"/>
              </w:rPr>
              <w:t xml:space="preserve">A small number of </w:t>
            </w:r>
            <w:r w:rsidR="00173EF7">
              <w:rPr>
                <w:rFonts w:ascii="Arial" w:hAnsi="Arial" w:cs="Arial"/>
                <w:sz w:val="28"/>
                <w:szCs w:val="28"/>
              </w:rPr>
              <w:t>child</w:t>
            </w:r>
            <w:r w:rsidR="00F66DBB">
              <w:rPr>
                <w:rFonts w:ascii="Arial" w:hAnsi="Arial" w:cs="Arial"/>
                <w:sz w:val="28"/>
                <w:szCs w:val="28"/>
              </w:rPr>
              <w:t>ren and young people</w:t>
            </w:r>
            <w:r w:rsidRPr="00BF1065">
              <w:rPr>
                <w:rFonts w:ascii="Arial" w:hAnsi="Arial" w:cs="Arial"/>
                <w:sz w:val="28"/>
                <w:szCs w:val="28"/>
              </w:rPr>
              <w:t xml:space="preserve"> in specialist settings may need more intensive ‘specialist’ therapy at certain times.  The therapist will work with the school,</w:t>
            </w:r>
            <w:r w:rsidR="009C2317" w:rsidRPr="00BF1065">
              <w:rPr>
                <w:rFonts w:ascii="Arial" w:hAnsi="Arial" w:cs="Arial"/>
                <w:sz w:val="28"/>
                <w:szCs w:val="28"/>
              </w:rPr>
              <w:t xml:space="preserve"> assistants,</w:t>
            </w:r>
            <w:r w:rsidRPr="00BF1065">
              <w:rPr>
                <w:rFonts w:ascii="Arial" w:hAnsi="Arial" w:cs="Arial"/>
                <w:sz w:val="28"/>
                <w:szCs w:val="28"/>
              </w:rPr>
              <w:t xml:space="preserve"> families and members of the multi-disciplinary team to support their communication </w:t>
            </w:r>
            <w:r w:rsidR="00BF1065" w:rsidRPr="00BF1065">
              <w:rPr>
                <w:rFonts w:ascii="Arial" w:hAnsi="Arial" w:cs="Arial"/>
                <w:sz w:val="28"/>
                <w:szCs w:val="28"/>
              </w:rPr>
              <w:t xml:space="preserve">and eating/drinking/swallowing </w:t>
            </w:r>
            <w:r w:rsidRPr="00BF1065">
              <w:rPr>
                <w:rFonts w:ascii="Arial" w:hAnsi="Arial" w:cs="Arial"/>
                <w:sz w:val="28"/>
                <w:szCs w:val="28"/>
              </w:rPr>
              <w:t xml:space="preserve">needs.  </w:t>
            </w:r>
          </w:p>
          <w:p w14:paraId="36172601" w14:textId="77777777" w:rsidR="00CE4481" w:rsidRPr="00BF1065" w:rsidRDefault="00CE4481" w:rsidP="00DE7B11">
            <w:pPr>
              <w:tabs>
                <w:tab w:val="left" w:pos="5820"/>
              </w:tabs>
              <w:jc w:val="both"/>
              <w:rPr>
                <w:rFonts w:ascii="Arial" w:hAnsi="Arial" w:cs="Arial"/>
                <w:sz w:val="28"/>
                <w:szCs w:val="28"/>
              </w:rPr>
            </w:pPr>
          </w:p>
          <w:p w14:paraId="0DA57585" w14:textId="43A0A738" w:rsidR="0058782D" w:rsidRPr="00BF1065" w:rsidRDefault="0058782D" w:rsidP="00DE7B11">
            <w:pPr>
              <w:tabs>
                <w:tab w:val="left" w:pos="5820"/>
              </w:tabs>
              <w:jc w:val="both"/>
              <w:rPr>
                <w:rFonts w:ascii="Arial" w:hAnsi="Arial" w:cs="Arial"/>
                <w:sz w:val="28"/>
                <w:szCs w:val="28"/>
              </w:rPr>
            </w:pPr>
            <w:r w:rsidRPr="00BF1065">
              <w:rPr>
                <w:rFonts w:ascii="Arial" w:hAnsi="Arial" w:cs="Arial"/>
                <w:sz w:val="28"/>
                <w:szCs w:val="28"/>
              </w:rPr>
              <w:t xml:space="preserve">Specialist level may not be needed all of the time and may be helpful at certain points on a </w:t>
            </w:r>
            <w:r w:rsidR="00173EF7">
              <w:rPr>
                <w:rFonts w:ascii="Arial" w:hAnsi="Arial" w:cs="Arial"/>
                <w:sz w:val="28"/>
                <w:szCs w:val="28"/>
              </w:rPr>
              <w:t>child or young person</w:t>
            </w:r>
            <w:r w:rsidRPr="00BF1065">
              <w:rPr>
                <w:rFonts w:ascii="Arial" w:hAnsi="Arial" w:cs="Arial"/>
                <w:sz w:val="28"/>
                <w:szCs w:val="28"/>
              </w:rPr>
              <w:t xml:space="preserve"> or young person’s journey.</w:t>
            </w:r>
          </w:p>
          <w:p w14:paraId="23C2F039" w14:textId="057A72A2" w:rsidR="00CE4481" w:rsidRPr="00BF1065" w:rsidRDefault="00CE4481" w:rsidP="00DE7B11">
            <w:pPr>
              <w:tabs>
                <w:tab w:val="left" w:pos="5820"/>
              </w:tabs>
              <w:jc w:val="both"/>
              <w:rPr>
                <w:rFonts w:ascii="Arial" w:hAnsi="Arial" w:cs="Arial"/>
                <w:sz w:val="28"/>
                <w:szCs w:val="28"/>
              </w:rPr>
            </w:pPr>
          </w:p>
        </w:tc>
      </w:tr>
    </w:tbl>
    <w:p w14:paraId="5B9F2D0B" w14:textId="3106A329" w:rsidR="0058782D" w:rsidRPr="00BF1065" w:rsidRDefault="0058782D" w:rsidP="0058782D">
      <w:pPr>
        <w:tabs>
          <w:tab w:val="left" w:pos="5820"/>
        </w:tabs>
        <w:rPr>
          <w:rFonts w:ascii="Arial" w:hAnsi="Arial" w:cs="Arial"/>
          <w:sz w:val="20"/>
          <w:szCs w:val="20"/>
          <w:u w:val="double"/>
        </w:rPr>
      </w:pPr>
      <w:r w:rsidRPr="00BF1065">
        <w:rPr>
          <w:rFonts w:ascii="Arial" w:hAnsi="Arial" w:cs="Arial"/>
          <w:sz w:val="20"/>
          <w:szCs w:val="20"/>
          <w:u w:val="double"/>
        </w:rPr>
        <w:t>Descriptions taken from the Better Communication website © The Balanced System- https://pathway.thebalancedsystem.org/professionals/professionals-framework</w:t>
      </w:r>
    </w:p>
    <w:p w14:paraId="1F654350" w14:textId="7CA3218D" w:rsidR="006864EA" w:rsidRPr="00BF1065" w:rsidRDefault="006864EA" w:rsidP="006864EA">
      <w:pPr>
        <w:tabs>
          <w:tab w:val="left" w:pos="5820"/>
        </w:tabs>
        <w:jc w:val="both"/>
        <w:rPr>
          <w:rFonts w:ascii="Arial" w:hAnsi="Arial" w:cs="Arial"/>
          <w:b/>
          <w:bCs/>
          <w:sz w:val="28"/>
          <w:szCs w:val="28"/>
        </w:rPr>
      </w:pPr>
      <w:r w:rsidRPr="00BF1065">
        <w:rPr>
          <w:rFonts w:ascii="Arial" w:hAnsi="Arial" w:cs="Arial"/>
          <w:b/>
          <w:bCs/>
          <w:sz w:val="28"/>
          <w:szCs w:val="28"/>
        </w:rPr>
        <w:t>Reasons for referra</w:t>
      </w:r>
      <w:r w:rsidR="00200A8E">
        <w:rPr>
          <w:rFonts w:ascii="Arial" w:hAnsi="Arial" w:cs="Arial"/>
          <w:b/>
          <w:bCs/>
          <w:sz w:val="28"/>
          <w:szCs w:val="28"/>
        </w:rPr>
        <w:t>l</w:t>
      </w:r>
    </w:p>
    <w:p w14:paraId="0AD41421" w14:textId="77777777" w:rsidR="006864EA" w:rsidRPr="00BF1065" w:rsidRDefault="006864EA" w:rsidP="006864EA">
      <w:pPr>
        <w:pStyle w:val="ListParagraph"/>
        <w:numPr>
          <w:ilvl w:val="0"/>
          <w:numId w:val="46"/>
        </w:numPr>
        <w:tabs>
          <w:tab w:val="left" w:pos="5820"/>
        </w:tabs>
        <w:jc w:val="both"/>
        <w:rPr>
          <w:rFonts w:ascii="Arial" w:hAnsi="Arial" w:cs="Arial"/>
          <w:sz w:val="28"/>
          <w:szCs w:val="28"/>
        </w:rPr>
      </w:pPr>
      <w:r w:rsidRPr="00BF1065">
        <w:rPr>
          <w:rFonts w:ascii="Arial" w:hAnsi="Arial" w:cs="Arial"/>
          <w:sz w:val="28"/>
          <w:szCs w:val="28"/>
        </w:rPr>
        <w:t>The Speech and Language Therapist has recommended a referral back to the service.</w:t>
      </w:r>
    </w:p>
    <w:p w14:paraId="0514F515" w14:textId="77777777" w:rsidR="006864EA" w:rsidRPr="00BF1065" w:rsidRDefault="006864EA" w:rsidP="006864EA">
      <w:pPr>
        <w:pStyle w:val="ListParagraph"/>
        <w:numPr>
          <w:ilvl w:val="0"/>
          <w:numId w:val="46"/>
        </w:numPr>
        <w:tabs>
          <w:tab w:val="left" w:pos="5820"/>
        </w:tabs>
        <w:jc w:val="both"/>
        <w:rPr>
          <w:rFonts w:ascii="Arial" w:hAnsi="Arial" w:cs="Arial"/>
          <w:sz w:val="28"/>
          <w:szCs w:val="28"/>
        </w:rPr>
      </w:pPr>
      <w:r w:rsidRPr="00BF1065">
        <w:rPr>
          <w:rFonts w:ascii="Arial" w:hAnsi="Arial" w:cs="Arial"/>
          <w:sz w:val="28"/>
          <w:szCs w:val="28"/>
        </w:rPr>
        <w:t xml:space="preserve">Your </w:t>
      </w:r>
      <w:r>
        <w:rPr>
          <w:rFonts w:ascii="Arial" w:hAnsi="Arial" w:cs="Arial"/>
          <w:sz w:val="28"/>
          <w:szCs w:val="28"/>
        </w:rPr>
        <w:t>child or young person</w:t>
      </w:r>
      <w:r w:rsidRPr="00BF1065">
        <w:rPr>
          <w:rFonts w:ascii="Arial" w:hAnsi="Arial" w:cs="Arial"/>
          <w:sz w:val="28"/>
          <w:szCs w:val="28"/>
        </w:rPr>
        <w:t xml:space="preserve"> is showing any of the red flags from the attached ‘meal and snack time red flags’ document.</w:t>
      </w:r>
    </w:p>
    <w:p w14:paraId="100AD7DC" w14:textId="77777777" w:rsidR="006864EA" w:rsidRPr="00BF1065" w:rsidRDefault="006864EA" w:rsidP="006864EA">
      <w:pPr>
        <w:pStyle w:val="ListParagraph"/>
        <w:numPr>
          <w:ilvl w:val="0"/>
          <w:numId w:val="46"/>
        </w:numPr>
        <w:tabs>
          <w:tab w:val="left" w:pos="5820"/>
        </w:tabs>
        <w:jc w:val="both"/>
        <w:rPr>
          <w:rFonts w:ascii="Arial" w:hAnsi="Arial" w:cs="Arial"/>
          <w:sz w:val="28"/>
          <w:szCs w:val="28"/>
        </w:rPr>
      </w:pPr>
      <w:r w:rsidRPr="00BF1065">
        <w:rPr>
          <w:rFonts w:ascii="Arial" w:hAnsi="Arial" w:cs="Arial"/>
          <w:sz w:val="28"/>
          <w:szCs w:val="28"/>
        </w:rPr>
        <w:t xml:space="preserve">Your </w:t>
      </w:r>
      <w:r>
        <w:rPr>
          <w:rFonts w:ascii="Arial" w:hAnsi="Arial" w:cs="Arial"/>
          <w:sz w:val="28"/>
          <w:szCs w:val="28"/>
        </w:rPr>
        <w:t>child or young person</w:t>
      </w:r>
      <w:r w:rsidRPr="00BF1065">
        <w:rPr>
          <w:rFonts w:ascii="Arial" w:hAnsi="Arial" w:cs="Arial"/>
          <w:sz w:val="28"/>
          <w:szCs w:val="28"/>
        </w:rPr>
        <w:t xml:space="preserve"> needs an updated communication profile or mealtime mat due to changes in their communication or eating, drinking and swallowing.</w:t>
      </w:r>
    </w:p>
    <w:p w14:paraId="0B07D35D" w14:textId="77777777" w:rsidR="006864EA" w:rsidRPr="00BF1065" w:rsidRDefault="006864EA" w:rsidP="006864EA">
      <w:pPr>
        <w:pStyle w:val="ListParagraph"/>
        <w:numPr>
          <w:ilvl w:val="0"/>
          <w:numId w:val="46"/>
        </w:numPr>
        <w:tabs>
          <w:tab w:val="left" w:pos="5820"/>
        </w:tabs>
        <w:jc w:val="both"/>
        <w:rPr>
          <w:rFonts w:ascii="Arial" w:hAnsi="Arial" w:cs="Arial"/>
          <w:sz w:val="28"/>
          <w:szCs w:val="28"/>
        </w:rPr>
      </w:pPr>
      <w:r w:rsidRPr="00BF1065">
        <w:rPr>
          <w:rFonts w:ascii="Arial" w:hAnsi="Arial" w:cs="Arial"/>
          <w:sz w:val="28"/>
          <w:szCs w:val="28"/>
        </w:rPr>
        <w:t xml:space="preserve">Your </w:t>
      </w:r>
      <w:r>
        <w:rPr>
          <w:rFonts w:ascii="Arial" w:hAnsi="Arial" w:cs="Arial"/>
          <w:sz w:val="28"/>
          <w:szCs w:val="28"/>
        </w:rPr>
        <w:t>child or young person</w:t>
      </w:r>
      <w:r w:rsidRPr="00BF1065">
        <w:rPr>
          <w:rFonts w:ascii="Arial" w:hAnsi="Arial" w:cs="Arial"/>
          <w:sz w:val="28"/>
          <w:szCs w:val="28"/>
        </w:rPr>
        <w:t xml:space="preserve"> has a degenerative condition and there has been a change in their communication or eating, drinking and swallowing drinking.</w:t>
      </w:r>
    </w:p>
    <w:p w14:paraId="4644525A" w14:textId="77777777" w:rsidR="006864EA" w:rsidRPr="00BF1065" w:rsidRDefault="006864EA" w:rsidP="006864EA">
      <w:pPr>
        <w:pStyle w:val="ListParagraph"/>
        <w:numPr>
          <w:ilvl w:val="0"/>
          <w:numId w:val="46"/>
        </w:numPr>
        <w:tabs>
          <w:tab w:val="left" w:pos="5820"/>
        </w:tabs>
        <w:jc w:val="both"/>
        <w:rPr>
          <w:rFonts w:ascii="Arial" w:hAnsi="Arial" w:cs="Arial"/>
          <w:sz w:val="28"/>
          <w:szCs w:val="28"/>
        </w:rPr>
      </w:pPr>
      <w:r w:rsidRPr="00BF1065">
        <w:rPr>
          <w:rFonts w:ascii="Arial" w:hAnsi="Arial" w:cs="Arial"/>
          <w:sz w:val="28"/>
          <w:szCs w:val="28"/>
        </w:rPr>
        <w:lastRenderedPageBreak/>
        <w:t xml:space="preserve">Your </w:t>
      </w:r>
      <w:r>
        <w:rPr>
          <w:rFonts w:ascii="Arial" w:hAnsi="Arial" w:cs="Arial"/>
          <w:sz w:val="28"/>
          <w:szCs w:val="28"/>
        </w:rPr>
        <w:t>child or young person</w:t>
      </w:r>
      <w:r w:rsidRPr="00BF1065">
        <w:rPr>
          <w:rFonts w:ascii="Arial" w:hAnsi="Arial" w:cs="Arial"/>
          <w:sz w:val="28"/>
          <w:szCs w:val="28"/>
        </w:rPr>
        <w:t xml:space="preserve"> needs help to use other ways of communicating, such as pictures, symbols or signing.</w:t>
      </w:r>
    </w:p>
    <w:p w14:paraId="4618300B" w14:textId="77777777" w:rsidR="006864EA" w:rsidRPr="00BF1065" w:rsidRDefault="006864EA" w:rsidP="006864EA">
      <w:pPr>
        <w:pStyle w:val="ListParagraph"/>
        <w:numPr>
          <w:ilvl w:val="0"/>
          <w:numId w:val="46"/>
        </w:numPr>
        <w:tabs>
          <w:tab w:val="left" w:pos="5820"/>
        </w:tabs>
        <w:jc w:val="both"/>
        <w:rPr>
          <w:rFonts w:ascii="Arial" w:hAnsi="Arial" w:cs="Arial"/>
          <w:sz w:val="28"/>
          <w:szCs w:val="28"/>
        </w:rPr>
      </w:pPr>
      <w:r w:rsidRPr="00BF1065">
        <w:rPr>
          <w:rFonts w:ascii="Arial" w:hAnsi="Arial" w:cs="Arial"/>
          <w:sz w:val="28"/>
          <w:szCs w:val="28"/>
        </w:rPr>
        <w:t xml:space="preserve">Your </w:t>
      </w:r>
      <w:r>
        <w:rPr>
          <w:rFonts w:ascii="Arial" w:hAnsi="Arial" w:cs="Arial"/>
          <w:sz w:val="28"/>
          <w:szCs w:val="28"/>
        </w:rPr>
        <w:t>child or young person</w:t>
      </w:r>
      <w:r w:rsidRPr="00BF1065">
        <w:rPr>
          <w:rFonts w:ascii="Arial" w:hAnsi="Arial" w:cs="Arial"/>
          <w:sz w:val="28"/>
          <w:szCs w:val="28"/>
        </w:rPr>
        <w:t xml:space="preserve"> needs help with their speech sounds and is motivated to engage in practise.</w:t>
      </w:r>
    </w:p>
    <w:p w14:paraId="28F7FEAC" w14:textId="1D32690D" w:rsidR="006864EA" w:rsidRPr="00F75CE6" w:rsidRDefault="006864EA" w:rsidP="006864EA">
      <w:pPr>
        <w:tabs>
          <w:tab w:val="left" w:pos="5820"/>
        </w:tabs>
        <w:jc w:val="both"/>
        <w:rPr>
          <w:rFonts w:ascii="Arial" w:hAnsi="Arial" w:cs="Arial"/>
          <w:b/>
          <w:bCs/>
          <w:sz w:val="28"/>
          <w:szCs w:val="28"/>
        </w:rPr>
      </w:pPr>
      <w:r w:rsidRPr="00F75CE6">
        <w:rPr>
          <w:rFonts w:ascii="Arial" w:hAnsi="Arial" w:cs="Arial"/>
          <w:b/>
          <w:bCs/>
          <w:sz w:val="28"/>
          <w:szCs w:val="28"/>
        </w:rPr>
        <w:t xml:space="preserve">Eating and drinking </w:t>
      </w:r>
      <w:r w:rsidR="00200A8E">
        <w:rPr>
          <w:rFonts w:ascii="Arial" w:hAnsi="Arial" w:cs="Arial"/>
          <w:b/>
          <w:bCs/>
          <w:sz w:val="28"/>
          <w:szCs w:val="28"/>
        </w:rPr>
        <w:t xml:space="preserve">- </w:t>
      </w:r>
      <w:bookmarkStart w:id="1" w:name="_Hlk151462478"/>
      <w:r w:rsidRPr="00F75CE6">
        <w:rPr>
          <w:rFonts w:ascii="Arial" w:hAnsi="Arial" w:cs="Arial"/>
          <w:b/>
          <w:bCs/>
          <w:sz w:val="28"/>
          <w:szCs w:val="28"/>
        </w:rPr>
        <w:t>re</w:t>
      </w:r>
      <w:r w:rsidR="00200A8E">
        <w:rPr>
          <w:rFonts w:ascii="Arial" w:hAnsi="Arial" w:cs="Arial"/>
          <w:b/>
          <w:bCs/>
          <w:sz w:val="28"/>
          <w:szCs w:val="28"/>
        </w:rPr>
        <w:t>quests for help from Speech and Language Therapy</w:t>
      </w:r>
      <w:bookmarkEnd w:id="1"/>
    </w:p>
    <w:p w14:paraId="4CF1DCCF" w14:textId="77777777" w:rsidR="006864EA" w:rsidRPr="00490789" w:rsidRDefault="006864EA" w:rsidP="006864EA">
      <w:pPr>
        <w:tabs>
          <w:tab w:val="left" w:pos="5820"/>
        </w:tabs>
        <w:jc w:val="both"/>
        <w:rPr>
          <w:rFonts w:ascii="Arial" w:hAnsi="Arial" w:cs="Arial"/>
          <w:sz w:val="28"/>
          <w:szCs w:val="28"/>
        </w:rPr>
      </w:pPr>
      <w:r w:rsidRPr="00F75CE6">
        <w:rPr>
          <w:rFonts w:ascii="Arial" w:hAnsi="Arial" w:cs="Arial"/>
          <w:sz w:val="28"/>
          <w:szCs w:val="28"/>
        </w:rPr>
        <w:t>Children and young people with eating and drinking difficulties can be referred using the referral form on our website.  The referral form should be sent to the Speech and Language Therapy central email address on the form.</w:t>
      </w:r>
      <w:r>
        <w:rPr>
          <w:rFonts w:ascii="Arial" w:hAnsi="Arial" w:cs="Arial"/>
          <w:sz w:val="28"/>
          <w:szCs w:val="28"/>
        </w:rPr>
        <w:t xml:space="preserve"> </w:t>
      </w:r>
      <w:r w:rsidRPr="00490789">
        <w:rPr>
          <w:rFonts w:ascii="Arial" w:hAnsi="Arial" w:cs="Arial"/>
          <w:sz w:val="28"/>
          <w:szCs w:val="28"/>
        </w:rPr>
        <w:t>Referrals can be made by parents/carers or school staff / other professionals with your permission.</w:t>
      </w:r>
    </w:p>
    <w:p w14:paraId="201C7D99" w14:textId="77777777" w:rsidR="00200A8E" w:rsidRDefault="006864EA" w:rsidP="00DE7B11">
      <w:pPr>
        <w:tabs>
          <w:tab w:val="left" w:pos="5820"/>
        </w:tabs>
        <w:jc w:val="both"/>
        <w:rPr>
          <w:rFonts w:ascii="Arial" w:hAnsi="Arial" w:cs="Arial"/>
          <w:sz w:val="28"/>
          <w:szCs w:val="28"/>
        </w:rPr>
      </w:pPr>
      <w:r>
        <w:rPr>
          <w:rFonts w:ascii="Arial" w:hAnsi="Arial" w:cs="Arial"/>
          <w:b/>
          <w:bCs/>
          <w:sz w:val="28"/>
          <w:szCs w:val="28"/>
        </w:rPr>
        <w:t xml:space="preserve">Communication </w:t>
      </w:r>
      <w:r w:rsidR="00200A8E">
        <w:rPr>
          <w:rFonts w:ascii="Arial" w:hAnsi="Arial" w:cs="Arial"/>
          <w:b/>
          <w:bCs/>
          <w:sz w:val="28"/>
          <w:szCs w:val="28"/>
        </w:rPr>
        <w:t xml:space="preserve">- </w:t>
      </w:r>
      <w:r w:rsidR="00200A8E" w:rsidRPr="00F75CE6">
        <w:rPr>
          <w:rFonts w:ascii="Arial" w:hAnsi="Arial" w:cs="Arial"/>
          <w:b/>
          <w:bCs/>
          <w:sz w:val="28"/>
          <w:szCs w:val="28"/>
        </w:rPr>
        <w:t>re</w:t>
      </w:r>
      <w:r w:rsidR="00200A8E">
        <w:rPr>
          <w:rFonts w:ascii="Arial" w:hAnsi="Arial" w:cs="Arial"/>
          <w:b/>
          <w:bCs/>
          <w:sz w:val="28"/>
          <w:szCs w:val="28"/>
        </w:rPr>
        <w:t>quests for help from Speech and Language Therapy</w:t>
      </w:r>
      <w:r w:rsidR="00200A8E" w:rsidRPr="00BF1065">
        <w:rPr>
          <w:rFonts w:ascii="Arial" w:hAnsi="Arial" w:cs="Arial"/>
          <w:sz w:val="28"/>
          <w:szCs w:val="28"/>
        </w:rPr>
        <w:t xml:space="preserve"> </w:t>
      </w:r>
    </w:p>
    <w:p w14:paraId="22833A6E" w14:textId="42B7CC11" w:rsidR="006864EA" w:rsidRPr="004516DE" w:rsidRDefault="006864EA" w:rsidP="00DE7B11">
      <w:pPr>
        <w:tabs>
          <w:tab w:val="left" w:pos="5820"/>
        </w:tabs>
        <w:jc w:val="both"/>
        <w:rPr>
          <w:rFonts w:ascii="Arial" w:hAnsi="Arial" w:cs="Arial"/>
          <w:sz w:val="28"/>
          <w:szCs w:val="28"/>
        </w:rPr>
      </w:pPr>
      <w:r w:rsidRPr="00BF1065">
        <w:rPr>
          <w:rFonts w:ascii="Arial" w:hAnsi="Arial" w:cs="Arial"/>
          <w:sz w:val="28"/>
          <w:szCs w:val="28"/>
        </w:rPr>
        <w:t xml:space="preserve">Most </w:t>
      </w:r>
      <w:r w:rsidR="004516DE">
        <w:rPr>
          <w:rFonts w:ascii="Arial" w:hAnsi="Arial" w:cs="Arial"/>
          <w:sz w:val="28"/>
          <w:szCs w:val="28"/>
        </w:rPr>
        <w:t xml:space="preserve">referrals for </w:t>
      </w:r>
      <w:r>
        <w:rPr>
          <w:rFonts w:ascii="Arial" w:hAnsi="Arial" w:cs="Arial"/>
          <w:sz w:val="28"/>
          <w:szCs w:val="28"/>
        </w:rPr>
        <w:t>children and young people who need support with their communication</w:t>
      </w:r>
      <w:r w:rsidRPr="00BF1065">
        <w:rPr>
          <w:rFonts w:ascii="Arial" w:hAnsi="Arial" w:cs="Arial"/>
          <w:sz w:val="28"/>
          <w:szCs w:val="28"/>
        </w:rPr>
        <w:t xml:space="preserve"> </w:t>
      </w:r>
      <w:r w:rsidR="004516DE">
        <w:rPr>
          <w:rFonts w:ascii="Arial" w:hAnsi="Arial" w:cs="Arial"/>
          <w:sz w:val="28"/>
          <w:szCs w:val="28"/>
        </w:rPr>
        <w:t xml:space="preserve">will </w:t>
      </w:r>
      <w:r w:rsidRPr="00BF1065">
        <w:rPr>
          <w:rFonts w:ascii="Arial" w:hAnsi="Arial" w:cs="Arial"/>
          <w:sz w:val="28"/>
          <w:szCs w:val="28"/>
        </w:rPr>
        <w:t xml:space="preserve">come through a referral meeting with school.  These </w:t>
      </w:r>
      <w:r w:rsidR="004516DE">
        <w:rPr>
          <w:rFonts w:ascii="Arial" w:hAnsi="Arial" w:cs="Arial"/>
          <w:sz w:val="28"/>
          <w:szCs w:val="28"/>
        </w:rPr>
        <w:t xml:space="preserve">will </w:t>
      </w:r>
      <w:r w:rsidRPr="00BF1065">
        <w:rPr>
          <w:rFonts w:ascii="Arial" w:hAnsi="Arial" w:cs="Arial"/>
          <w:sz w:val="28"/>
          <w:szCs w:val="28"/>
        </w:rPr>
        <w:t xml:space="preserve">happen every half-term.  If you have concerns about your </w:t>
      </w:r>
      <w:r>
        <w:rPr>
          <w:rFonts w:ascii="Arial" w:hAnsi="Arial" w:cs="Arial"/>
          <w:sz w:val="28"/>
          <w:szCs w:val="28"/>
        </w:rPr>
        <w:t>child or young person</w:t>
      </w:r>
      <w:r w:rsidRPr="00BF1065">
        <w:rPr>
          <w:rFonts w:ascii="Arial" w:hAnsi="Arial" w:cs="Arial"/>
          <w:sz w:val="28"/>
          <w:szCs w:val="28"/>
        </w:rPr>
        <w:t xml:space="preserve">, the first step would be to speak to your </w:t>
      </w:r>
      <w:r>
        <w:rPr>
          <w:rFonts w:ascii="Arial" w:hAnsi="Arial" w:cs="Arial"/>
          <w:sz w:val="28"/>
          <w:szCs w:val="28"/>
        </w:rPr>
        <w:t>child or young person</w:t>
      </w:r>
      <w:r w:rsidRPr="00BF1065">
        <w:rPr>
          <w:rFonts w:ascii="Arial" w:hAnsi="Arial" w:cs="Arial"/>
          <w:sz w:val="28"/>
          <w:szCs w:val="28"/>
        </w:rPr>
        <w:t xml:space="preserve">’s class teacher.  From the information provided, we identify which </w:t>
      </w:r>
      <w:r>
        <w:rPr>
          <w:rFonts w:ascii="Arial" w:hAnsi="Arial" w:cs="Arial"/>
          <w:sz w:val="28"/>
          <w:szCs w:val="28"/>
        </w:rPr>
        <w:t>children and young people</w:t>
      </w:r>
      <w:r w:rsidRPr="00BF1065">
        <w:rPr>
          <w:rFonts w:ascii="Arial" w:hAnsi="Arial" w:cs="Arial"/>
          <w:sz w:val="28"/>
          <w:szCs w:val="28"/>
        </w:rPr>
        <w:t xml:space="preserve"> need to see us.  For </w:t>
      </w:r>
      <w:r>
        <w:rPr>
          <w:rFonts w:ascii="Arial" w:hAnsi="Arial" w:cs="Arial"/>
          <w:sz w:val="28"/>
          <w:szCs w:val="28"/>
        </w:rPr>
        <w:t>those</w:t>
      </w:r>
      <w:r w:rsidRPr="00BF1065">
        <w:rPr>
          <w:rFonts w:ascii="Arial" w:hAnsi="Arial" w:cs="Arial"/>
          <w:sz w:val="28"/>
          <w:szCs w:val="28"/>
        </w:rPr>
        <w:t xml:space="preserve"> who do not need to see us, we talk to school or parents/carers about other support they can put in place.</w:t>
      </w:r>
    </w:p>
    <w:p w14:paraId="77646B92" w14:textId="43760AA5" w:rsidR="00CA3279" w:rsidRPr="00BF1065" w:rsidRDefault="00CA3279" w:rsidP="00DE7B11">
      <w:pPr>
        <w:tabs>
          <w:tab w:val="left" w:pos="5820"/>
        </w:tabs>
        <w:jc w:val="both"/>
        <w:rPr>
          <w:rFonts w:ascii="Arial" w:hAnsi="Arial" w:cs="Arial"/>
          <w:b/>
          <w:bCs/>
          <w:sz w:val="28"/>
          <w:szCs w:val="28"/>
        </w:rPr>
      </w:pPr>
      <w:r w:rsidRPr="00BF1065">
        <w:rPr>
          <w:rFonts w:ascii="Arial" w:hAnsi="Arial" w:cs="Arial"/>
          <w:b/>
          <w:bCs/>
          <w:sz w:val="28"/>
          <w:szCs w:val="28"/>
        </w:rPr>
        <w:t xml:space="preserve">What happens when a </w:t>
      </w:r>
      <w:r w:rsidR="00173EF7">
        <w:rPr>
          <w:rFonts w:ascii="Arial" w:hAnsi="Arial" w:cs="Arial"/>
          <w:b/>
          <w:bCs/>
          <w:sz w:val="28"/>
          <w:szCs w:val="28"/>
        </w:rPr>
        <w:t>child or young person</w:t>
      </w:r>
      <w:r w:rsidRPr="00BF1065">
        <w:rPr>
          <w:rFonts w:ascii="Arial" w:hAnsi="Arial" w:cs="Arial"/>
          <w:b/>
          <w:bCs/>
          <w:sz w:val="28"/>
          <w:szCs w:val="28"/>
        </w:rPr>
        <w:t xml:space="preserve"> is referred to Speech and Language Therapy?</w:t>
      </w:r>
    </w:p>
    <w:p w14:paraId="565B862C" w14:textId="3C242382" w:rsidR="00CA3279" w:rsidRPr="00BF1065" w:rsidRDefault="00CA3279" w:rsidP="00DE7B11">
      <w:pPr>
        <w:tabs>
          <w:tab w:val="left" w:pos="5820"/>
        </w:tabs>
        <w:jc w:val="both"/>
        <w:rPr>
          <w:rFonts w:ascii="Arial" w:hAnsi="Arial" w:cs="Arial"/>
          <w:sz w:val="28"/>
          <w:szCs w:val="28"/>
        </w:rPr>
      </w:pPr>
      <w:r w:rsidRPr="00BF1065">
        <w:rPr>
          <w:rFonts w:ascii="Arial" w:hAnsi="Arial" w:cs="Arial"/>
          <w:sz w:val="28"/>
          <w:szCs w:val="28"/>
        </w:rPr>
        <w:t xml:space="preserve">When your </w:t>
      </w:r>
      <w:r w:rsidR="00173EF7">
        <w:rPr>
          <w:rFonts w:ascii="Arial" w:hAnsi="Arial" w:cs="Arial"/>
          <w:sz w:val="28"/>
          <w:szCs w:val="28"/>
        </w:rPr>
        <w:t>child or young person</w:t>
      </w:r>
      <w:r w:rsidRPr="00BF1065">
        <w:rPr>
          <w:rFonts w:ascii="Arial" w:hAnsi="Arial" w:cs="Arial"/>
          <w:sz w:val="28"/>
          <w:szCs w:val="28"/>
        </w:rPr>
        <w:t xml:space="preserve"> is referred to our service, you can expect:</w:t>
      </w:r>
    </w:p>
    <w:p w14:paraId="2E7406B0" w14:textId="7E3FD6A3" w:rsidR="00CA3279" w:rsidRPr="00BF1065" w:rsidRDefault="00CA3279" w:rsidP="00CA3279">
      <w:pPr>
        <w:tabs>
          <w:tab w:val="left" w:pos="5820"/>
        </w:tabs>
        <w:jc w:val="both"/>
        <w:rPr>
          <w:rFonts w:ascii="Arial" w:hAnsi="Arial" w:cs="Arial"/>
          <w:sz w:val="28"/>
          <w:szCs w:val="28"/>
        </w:rPr>
      </w:pPr>
      <w:r w:rsidRPr="00BF1065">
        <w:rPr>
          <w:rFonts w:ascii="Arial" w:hAnsi="Arial" w:cs="Arial"/>
          <w:b/>
          <w:bCs/>
          <w:sz w:val="28"/>
          <w:szCs w:val="28"/>
        </w:rPr>
        <w:t>A first appointment over the phone</w:t>
      </w:r>
      <w:r w:rsidRPr="00BF1065">
        <w:rPr>
          <w:rFonts w:ascii="Arial" w:hAnsi="Arial" w:cs="Arial"/>
          <w:sz w:val="28"/>
          <w:szCs w:val="28"/>
        </w:rPr>
        <w:t xml:space="preserve"> – the therapist will ask questions about your </w:t>
      </w:r>
      <w:r w:rsidR="00173EF7">
        <w:rPr>
          <w:rFonts w:ascii="Arial" w:hAnsi="Arial" w:cs="Arial"/>
          <w:sz w:val="28"/>
          <w:szCs w:val="28"/>
        </w:rPr>
        <w:t>child or young person</w:t>
      </w:r>
      <w:r w:rsidRPr="00BF1065">
        <w:rPr>
          <w:rFonts w:ascii="Arial" w:hAnsi="Arial" w:cs="Arial"/>
          <w:sz w:val="28"/>
          <w:szCs w:val="28"/>
        </w:rPr>
        <w:t>’s speech, language</w:t>
      </w:r>
      <w:r w:rsidR="00BF1065" w:rsidRPr="00BF1065">
        <w:rPr>
          <w:rFonts w:ascii="Arial" w:hAnsi="Arial" w:cs="Arial"/>
          <w:sz w:val="28"/>
          <w:szCs w:val="28"/>
        </w:rPr>
        <w:t>,</w:t>
      </w:r>
      <w:r w:rsidRPr="00BF1065">
        <w:rPr>
          <w:rFonts w:ascii="Arial" w:hAnsi="Arial" w:cs="Arial"/>
          <w:sz w:val="28"/>
          <w:szCs w:val="28"/>
        </w:rPr>
        <w:t xml:space="preserve"> communication</w:t>
      </w:r>
      <w:r w:rsidR="00BF1065" w:rsidRPr="00BF1065">
        <w:rPr>
          <w:rFonts w:ascii="Arial" w:hAnsi="Arial" w:cs="Arial"/>
          <w:sz w:val="28"/>
          <w:szCs w:val="28"/>
        </w:rPr>
        <w:t xml:space="preserve"> or eating/drinking</w:t>
      </w:r>
      <w:r w:rsidRPr="00BF1065">
        <w:rPr>
          <w:rFonts w:ascii="Arial" w:hAnsi="Arial" w:cs="Arial"/>
          <w:sz w:val="28"/>
          <w:szCs w:val="28"/>
        </w:rPr>
        <w:t xml:space="preserve"> and any concerns or questions you might have.  We will signpost you to useful resources from our online resource library. This may be enough at this stage and it may be agreed that your </w:t>
      </w:r>
      <w:r w:rsidR="00173EF7">
        <w:rPr>
          <w:rFonts w:ascii="Arial" w:hAnsi="Arial" w:cs="Arial"/>
          <w:sz w:val="28"/>
          <w:szCs w:val="28"/>
        </w:rPr>
        <w:t>child or young person</w:t>
      </w:r>
      <w:r w:rsidRPr="00BF1065">
        <w:rPr>
          <w:rFonts w:ascii="Arial" w:hAnsi="Arial" w:cs="Arial"/>
          <w:sz w:val="28"/>
          <w:szCs w:val="28"/>
        </w:rPr>
        <w:t xml:space="preserve"> does not need to access any targeted or specialist support at this time.</w:t>
      </w:r>
    </w:p>
    <w:p w14:paraId="2DA75502" w14:textId="7305E256" w:rsidR="00CA3279" w:rsidRPr="00BF1065" w:rsidRDefault="00CA3279" w:rsidP="00DE7B11">
      <w:pPr>
        <w:tabs>
          <w:tab w:val="left" w:pos="5820"/>
        </w:tabs>
        <w:jc w:val="both"/>
        <w:rPr>
          <w:rFonts w:ascii="Arial" w:hAnsi="Arial" w:cs="Arial"/>
          <w:sz w:val="28"/>
          <w:szCs w:val="28"/>
        </w:rPr>
      </w:pPr>
      <w:r w:rsidRPr="00BF1065">
        <w:rPr>
          <w:rFonts w:ascii="Arial" w:hAnsi="Arial" w:cs="Arial"/>
          <w:b/>
          <w:bCs/>
          <w:sz w:val="28"/>
          <w:szCs w:val="28"/>
        </w:rPr>
        <w:t>Appointments in school</w:t>
      </w:r>
      <w:r w:rsidRPr="00BF1065">
        <w:rPr>
          <w:rFonts w:ascii="Arial" w:hAnsi="Arial" w:cs="Arial"/>
          <w:sz w:val="28"/>
          <w:szCs w:val="28"/>
        </w:rPr>
        <w:t xml:space="preserve"> – If further support is needed, we will book appointments for your </w:t>
      </w:r>
      <w:r w:rsidR="00173EF7">
        <w:rPr>
          <w:rFonts w:ascii="Arial" w:hAnsi="Arial" w:cs="Arial"/>
          <w:sz w:val="28"/>
          <w:szCs w:val="28"/>
        </w:rPr>
        <w:t>child or young person</w:t>
      </w:r>
      <w:r w:rsidRPr="00BF1065">
        <w:rPr>
          <w:rFonts w:ascii="Arial" w:hAnsi="Arial" w:cs="Arial"/>
          <w:sz w:val="28"/>
          <w:szCs w:val="28"/>
        </w:rPr>
        <w:t xml:space="preserve"> in school.  Parents/carers are always welcome to attend appointments in school, or to meet the therapist or assistant before or after the appointment.</w:t>
      </w:r>
    </w:p>
    <w:p w14:paraId="61A506CF" w14:textId="4526E449" w:rsidR="00BF1065" w:rsidRPr="00BF1065" w:rsidRDefault="00173EF7" w:rsidP="00BF1065">
      <w:pPr>
        <w:tabs>
          <w:tab w:val="left" w:pos="5820"/>
        </w:tabs>
        <w:jc w:val="both"/>
        <w:rPr>
          <w:rFonts w:ascii="Arial" w:hAnsi="Arial" w:cs="Arial"/>
          <w:sz w:val="28"/>
          <w:szCs w:val="28"/>
        </w:rPr>
      </w:pPr>
      <w:r>
        <w:rPr>
          <w:rFonts w:ascii="Arial" w:hAnsi="Arial" w:cs="Arial"/>
          <w:sz w:val="28"/>
          <w:szCs w:val="28"/>
        </w:rPr>
        <w:t>Child</w:t>
      </w:r>
      <w:r w:rsidR="00F66DBB">
        <w:rPr>
          <w:rFonts w:ascii="Arial" w:hAnsi="Arial" w:cs="Arial"/>
          <w:sz w:val="28"/>
          <w:szCs w:val="28"/>
        </w:rPr>
        <w:t>ren and young people</w:t>
      </w:r>
      <w:r w:rsidR="00BF1065" w:rsidRPr="00BF1065">
        <w:rPr>
          <w:rFonts w:ascii="Arial" w:hAnsi="Arial" w:cs="Arial"/>
          <w:sz w:val="28"/>
          <w:szCs w:val="28"/>
        </w:rPr>
        <w:t xml:space="preserve"> will be seen for an ‘episode of care’. We will work collaboratively with your </w:t>
      </w:r>
      <w:r>
        <w:rPr>
          <w:rFonts w:ascii="Arial" w:hAnsi="Arial" w:cs="Arial"/>
          <w:sz w:val="28"/>
          <w:szCs w:val="28"/>
        </w:rPr>
        <w:t>child or young person</w:t>
      </w:r>
      <w:r w:rsidR="00BF1065" w:rsidRPr="00BF1065">
        <w:rPr>
          <w:rFonts w:ascii="Arial" w:hAnsi="Arial" w:cs="Arial"/>
          <w:sz w:val="28"/>
          <w:szCs w:val="28"/>
        </w:rPr>
        <w:t xml:space="preserve">, their family, school and other key people in their life.  Once support is in place, we end the episode of care and </w:t>
      </w:r>
      <w:r w:rsidR="0092549A">
        <w:rPr>
          <w:rFonts w:ascii="Arial" w:hAnsi="Arial" w:cs="Arial"/>
          <w:sz w:val="28"/>
          <w:szCs w:val="28"/>
        </w:rPr>
        <w:t>close</w:t>
      </w:r>
      <w:r w:rsidR="00BF1065" w:rsidRPr="00BF1065">
        <w:rPr>
          <w:rFonts w:ascii="Arial" w:hAnsi="Arial" w:cs="Arial"/>
          <w:sz w:val="28"/>
          <w:szCs w:val="28"/>
        </w:rPr>
        <w:t xml:space="preserve"> </w:t>
      </w:r>
      <w:r w:rsidR="00BF1065" w:rsidRPr="00BF1065">
        <w:rPr>
          <w:rFonts w:ascii="Arial" w:hAnsi="Arial" w:cs="Arial"/>
          <w:sz w:val="28"/>
          <w:szCs w:val="28"/>
        </w:rPr>
        <w:lastRenderedPageBreak/>
        <w:t xml:space="preserve">them.  Some </w:t>
      </w:r>
      <w:r>
        <w:rPr>
          <w:rFonts w:ascii="Arial" w:hAnsi="Arial" w:cs="Arial"/>
          <w:sz w:val="28"/>
          <w:szCs w:val="28"/>
        </w:rPr>
        <w:t>child</w:t>
      </w:r>
      <w:r w:rsidR="00F66DBB">
        <w:rPr>
          <w:rFonts w:ascii="Arial" w:hAnsi="Arial" w:cs="Arial"/>
          <w:sz w:val="28"/>
          <w:szCs w:val="28"/>
        </w:rPr>
        <w:t>ren or young people</w:t>
      </w:r>
      <w:r w:rsidR="00BF1065" w:rsidRPr="00BF1065">
        <w:rPr>
          <w:rFonts w:ascii="Arial" w:hAnsi="Arial" w:cs="Arial"/>
          <w:sz w:val="28"/>
          <w:szCs w:val="28"/>
        </w:rPr>
        <w:t xml:space="preserve"> may need another episode of care at another time.  Others will not need to see us again if they are well supported by school at a universal level.</w:t>
      </w:r>
    </w:p>
    <w:p w14:paraId="70E13031" w14:textId="1A94CC97" w:rsidR="00CA3279" w:rsidRPr="00BF1065" w:rsidRDefault="00CA3279" w:rsidP="00DE7B11">
      <w:pPr>
        <w:tabs>
          <w:tab w:val="left" w:pos="5820"/>
        </w:tabs>
        <w:jc w:val="both"/>
        <w:rPr>
          <w:rFonts w:ascii="Arial" w:hAnsi="Arial" w:cs="Arial"/>
          <w:b/>
          <w:bCs/>
          <w:sz w:val="28"/>
          <w:szCs w:val="28"/>
        </w:rPr>
      </w:pPr>
      <w:r w:rsidRPr="00BF1065">
        <w:rPr>
          <w:rFonts w:ascii="Arial" w:hAnsi="Arial" w:cs="Arial"/>
          <w:b/>
          <w:bCs/>
          <w:sz w:val="28"/>
          <w:szCs w:val="28"/>
        </w:rPr>
        <w:t>Communication profile</w:t>
      </w:r>
      <w:r w:rsidR="009E4B1A">
        <w:rPr>
          <w:rFonts w:ascii="Arial" w:hAnsi="Arial" w:cs="Arial"/>
          <w:b/>
          <w:bCs/>
          <w:sz w:val="28"/>
          <w:szCs w:val="28"/>
        </w:rPr>
        <w:t xml:space="preserve"> or mealtime mat</w:t>
      </w:r>
    </w:p>
    <w:p w14:paraId="2727470B" w14:textId="4493285F" w:rsidR="00CA3279" w:rsidRPr="00BF1065" w:rsidRDefault="00CA3279" w:rsidP="00DE7B11">
      <w:pPr>
        <w:tabs>
          <w:tab w:val="left" w:pos="5820"/>
        </w:tabs>
        <w:jc w:val="both"/>
        <w:rPr>
          <w:rFonts w:ascii="Arial" w:hAnsi="Arial" w:cs="Arial"/>
          <w:sz w:val="28"/>
          <w:szCs w:val="28"/>
        </w:rPr>
      </w:pPr>
      <w:r w:rsidRPr="00BF1065">
        <w:rPr>
          <w:rFonts w:ascii="Arial" w:hAnsi="Arial" w:cs="Arial"/>
          <w:sz w:val="28"/>
          <w:szCs w:val="28"/>
        </w:rPr>
        <w:t xml:space="preserve">At the end of an episode of care, the therapist will write </w:t>
      </w:r>
      <w:r w:rsidR="00857F83">
        <w:rPr>
          <w:rFonts w:ascii="Arial" w:hAnsi="Arial" w:cs="Arial"/>
          <w:sz w:val="28"/>
          <w:szCs w:val="28"/>
        </w:rPr>
        <w:t xml:space="preserve">either </w:t>
      </w:r>
      <w:r w:rsidRPr="00BF1065">
        <w:rPr>
          <w:rFonts w:ascii="Arial" w:hAnsi="Arial" w:cs="Arial"/>
          <w:sz w:val="28"/>
          <w:szCs w:val="28"/>
        </w:rPr>
        <w:t>a summary letter</w:t>
      </w:r>
      <w:r w:rsidR="00857F83">
        <w:rPr>
          <w:rFonts w:ascii="Arial" w:hAnsi="Arial" w:cs="Arial"/>
          <w:sz w:val="28"/>
          <w:szCs w:val="28"/>
        </w:rPr>
        <w:t>,</w:t>
      </w:r>
      <w:r w:rsidRPr="00BF1065">
        <w:rPr>
          <w:rFonts w:ascii="Arial" w:hAnsi="Arial" w:cs="Arial"/>
          <w:sz w:val="28"/>
          <w:szCs w:val="28"/>
        </w:rPr>
        <w:t xml:space="preserve"> an updated communication profile</w:t>
      </w:r>
      <w:r w:rsidR="00782401">
        <w:rPr>
          <w:rFonts w:ascii="Arial" w:hAnsi="Arial" w:cs="Arial"/>
          <w:sz w:val="28"/>
          <w:szCs w:val="28"/>
        </w:rPr>
        <w:t xml:space="preserve"> or </w:t>
      </w:r>
      <w:r w:rsidR="00857F83">
        <w:rPr>
          <w:rFonts w:ascii="Arial" w:hAnsi="Arial" w:cs="Arial"/>
          <w:sz w:val="28"/>
          <w:szCs w:val="28"/>
        </w:rPr>
        <w:t xml:space="preserve">a </w:t>
      </w:r>
      <w:r w:rsidR="00782401">
        <w:rPr>
          <w:rFonts w:ascii="Arial" w:hAnsi="Arial" w:cs="Arial"/>
          <w:sz w:val="28"/>
          <w:szCs w:val="28"/>
        </w:rPr>
        <w:t>mealtime mat</w:t>
      </w:r>
      <w:r w:rsidRPr="00BF1065">
        <w:rPr>
          <w:rFonts w:ascii="Arial" w:hAnsi="Arial" w:cs="Arial"/>
          <w:sz w:val="28"/>
          <w:szCs w:val="28"/>
        </w:rPr>
        <w:t>.  The</w:t>
      </w:r>
      <w:r w:rsidR="00782401">
        <w:rPr>
          <w:rFonts w:ascii="Arial" w:hAnsi="Arial" w:cs="Arial"/>
          <w:sz w:val="28"/>
          <w:szCs w:val="28"/>
        </w:rPr>
        <w:t>se</w:t>
      </w:r>
      <w:r w:rsidRPr="00BF1065">
        <w:rPr>
          <w:rFonts w:ascii="Arial" w:hAnsi="Arial" w:cs="Arial"/>
          <w:sz w:val="28"/>
          <w:szCs w:val="28"/>
        </w:rPr>
        <w:t xml:space="preserve"> can be used to update </w:t>
      </w:r>
      <w:r w:rsidR="00BF1065" w:rsidRPr="00BF1065">
        <w:rPr>
          <w:rFonts w:ascii="Arial" w:hAnsi="Arial" w:cs="Arial"/>
          <w:sz w:val="28"/>
          <w:szCs w:val="28"/>
        </w:rPr>
        <w:t xml:space="preserve">your </w:t>
      </w:r>
      <w:r w:rsidR="00173EF7">
        <w:rPr>
          <w:rFonts w:ascii="Arial" w:hAnsi="Arial" w:cs="Arial"/>
          <w:sz w:val="28"/>
          <w:szCs w:val="28"/>
        </w:rPr>
        <w:t>child or young person</w:t>
      </w:r>
      <w:r w:rsidR="00BF1065" w:rsidRPr="00BF1065">
        <w:rPr>
          <w:rFonts w:ascii="Arial" w:hAnsi="Arial" w:cs="Arial"/>
          <w:sz w:val="28"/>
          <w:szCs w:val="28"/>
        </w:rPr>
        <w:t>’s</w:t>
      </w:r>
      <w:r w:rsidRPr="00BF1065">
        <w:rPr>
          <w:rFonts w:ascii="Arial" w:hAnsi="Arial" w:cs="Arial"/>
          <w:sz w:val="28"/>
          <w:szCs w:val="28"/>
        </w:rPr>
        <w:t xml:space="preserve"> Education, Health and Care Plan (EHCP) and their Communication and Health Passport.</w:t>
      </w:r>
    </w:p>
    <w:p w14:paraId="323E6887" w14:textId="77777777" w:rsidR="00BF1065" w:rsidRPr="00BF1065" w:rsidRDefault="00BF1065" w:rsidP="00BF1065">
      <w:pPr>
        <w:tabs>
          <w:tab w:val="left" w:pos="5820"/>
        </w:tabs>
        <w:jc w:val="both"/>
        <w:rPr>
          <w:rFonts w:ascii="Arial" w:hAnsi="Arial" w:cs="Arial"/>
          <w:b/>
          <w:bCs/>
          <w:sz w:val="28"/>
          <w:szCs w:val="28"/>
        </w:rPr>
      </w:pPr>
      <w:r w:rsidRPr="00BF1065">
        <w:rPr>
          <w:rFonts w:ascii="Arial" w:hAnsi="Arial" w:cs="Arial"/>
          <w:b/>
          <w:bCs/>
          <w:sz w:val="28"/>
          <w:szCs w:val="28"/>
        </w:rPr>
        <w:t>Helpful links</w:t>
      </w:r>
    </w:p>
    <w:p w14:paraId="1F3CCC1A" w14:textId="7F78BE71" w:rsidR="00BF1065" w:rsidRPr="00BF1065" w:rsidRDefault="00BF1065" w:rsidP="00BF1065">
      <w:pPr>
        <w:pStyle w:val="ListParagraph"/>
        <w:numPr>
          <w:ilvl w:val="0"/>
          <w:numId w:val="40"/>
        </w:numPr>
        <w:tabs>
          <w:tab w:val="left" w:pos="5820"/>
        </w:tabs>
        <w:rPr>
          <w:rFonts w:ascii="Arial" w:hAnsi="Arial" w:cs="Arial"/>
          <w:sz w:val="28"/>
          <w:szCs w:val="28"/>
        </w:rPr>
      </w:pPr>
      <w:r w:rsidRPr="00BF1065">
        <w:rPr>
          <w:rFonts w:ascii="Arial" w:hAnsi="Arial" w:cs="Arial"/>
          <w:sz w:val="28"/>
          <w:szCs w:val="28"/>
        </w:rPr>
        <w:t xml:space="preserve">The Sheffield </w:t>
      </w:r>
      <w:r w:rsidR="00173EF7">
        <w:rPr>
          <w:rFonts w:ascii="Arial" w:hAnsi="Arial" w:cs="Arial"/>
          <w:sz w:val="28"/>
          <w:szCs w:val="28"/>
        </w:rPr>
        <w:t>Child</w:t>
      </w:r>
      <w:r w:rsidR="00F66DBB">
        <w:rPr>
          <w:rFonts w:ascii="Arial" w:hAnsi="Arial" w:cs="Arial"/>
          <w:sz w:val="28"/>
          <w:szCs w:val="28"/>
        </w:rPr>
        <w:t>ren</w:t>
      </w:r>
      <w:r w:rsidRPr="00BF1065">
        <w:rPr>
          <w:rFonts w:ascii="Arial" w:hAnsi="Arial" w:cs="Arial"/>
          <w:sz w:val="28"/>
          <w:szCs w:val="28"/>
        </w:rPr>
        <w:t xml:space="preserve">’s Patient Resource Library: </w:t>
      </w:r>
      <w:hyperlink r:id="rId13" w:history="1">
        <w:r w:rsidRPr="00BF1065">
          <w:rPr>
            <w:rStyle w:val="Hyperlink"/>
            <w:rFonts w:ascii="Arial" w:hAnsi="Arial" w:cs="Arial"/>
            <w:sz w:val="28"/>
            <w:szCs w:val="28"/>
          </w:rPr>
          <w:t>https://library.sheffield</w:t>
        </w:r>
        <w:r w:rsidR="00173EF7">
          <w:rPr>
            <w:rStyle w:val="Hyperlink"/>
            <w:rFonts w:ascii="Arial" w:hAnsi="Arial" w:cs="Arial"/>
            <w:sz w:val="28"/>
            <w:szCs w:val="28"/>
          </w:rPr>
          <w:t>child or young person</w:t>
        </w:r>
        <w:r w:rsidRPr="00BF1065">
          <w:rPr>
            <w:rStyle w:val="Hyperlink"/>
            <w:rFonts w:ascii="Arial" w:hAnsi="Arial" w:cs="Arial"/>
            <w:sz w:val="28"/>
            <w:szCs w:val="28"/>
          </w:rPr>
          <w:t>rens.nhs.uk/</w:t>
        </w:r>
      </w:hyperlink>
    </w:p>
    <w:p w14:paraId="7A6EB8BD" w14:textId="77777777" w:rsidR="00BF1065" w:rsidRPr="00BF1065" w:rsidRDefault="00BF1065" w:rsidP="00BF1065">
      <w:pPr>
        <w:pStyle w:val="ListParagraph"/>
        <w:numPr>
          <w:ilvl w:val="0"/>
          <w:numId w:val="40"/>
        </w:numPr>
        <w:tabs>
          <w:tab w:val="left" w:pos="5820"/>
        </w:tabs>
        <w:rPr>
          <w:rFonts w:ascii="Arial" w:hAnsi="Arial" w:cs="Arial"/>
          <w:sz w:val="28"/>
          <w:szCs w:val="28"/>
        </w:rPr>
      </w:pPr>
      <w:r w:rsidRPr="00BF1065">
        <w:rPr>
          <w:rFonts w:ascii="Arial" w:hAnsi="Arial" w:cs="Arial"/>
          <w:sz w:val="28"/>
          <w:szCs w:val="28"/>
        </w:rPr>
        <w:t xml:space="preserve">Learn Sheffield: </w:t>
      </w:r>
      <w:hyperlink r:id="rId14" w:history="1">
        <w:r w:rsidRPr="00BF1065">
          <w:rPr>
            <w:rStyle w:val="Hyperlink"/>
            <w:rFonts w:ascii="Arial" w:hAnsi="Arial" w:cs="Arial"/>
            <w:sz w:val="28"/>
            <w:szCs w:val="28"/>
          </w:rPr>
          <w:t>https://www.learnsheffield.co.uk/Training/Salt-Resources-and-training/</w:t>
        </w:r>
      </w:hyperlink>
    </w:p>
    <w:p w14:paraId="04B22CD1" w14:textId="67380F13" w:rsidR="00BF1065" w:rsidRPr="00BF1065" w:rsidRDefault="00BF1065" w:rsidP="00BF1065">
      <w:pPr>
        <w:pStyle w:val="ListParagraph"/>
        <w:numPr>
          <w:ilvl w:val="0"/>
          <w:numId w:val="40"/>
        </w:numPr>
        <w:tabs>
          <w:tab w:val="left" w:pos="5820"/>
        </w:tabs>
        <w:rPr>
          <w:rFonts w:ascii="Arial" w:hAnsi="Arial" w:cs="Arial"/>
          <w:sz w:val="28"/>
          <w:szCs w:val="28"/>
        </w:rPr>
      </w:pPr>
      <w:r w:rsidRPr="00BF1065">
        <w:rPr>
          <w:rFonts w:ascii="Arial" w:hAnsi="Arial" w:cs="Arial"/>
          <w:sz w:val="28"/>
          <w:szCs w:val="28"/>
        </w:rPr>
        <w:t xml:space="preserve">Website:  </w:t>
      </w:r>
      <w:hyperlink r:id="rId15" w:history="1">
        <w:r w:rsidRPr="00BF1065">
          <w:rPr>
            <w:rStyle w:val="Hyperlink"/>
            <w:rFonts w:ascii="Arial" w:hAnsi="Arial" w:cs="Arial"/>
            <w:sz w:val="28"/>
            <w:szCs w:val="28"/>
          </w:rPr>
          <w:t>https://www.sheffield</w:t>
        </w:r>
        <w:r w:rsidR="00173EF7">
          <w:rPr>
            <w:rStyle w:val="Hyperlink"/>
            <w:rFonts w:ascii="Arial" w:hAnsi="Arial" w:cs="Arial"/>
            <w:sz w:val="28"/>
            <w:szCs w:val="28"/>
          </w:rPr>
          <w:t>child or young person</w:t>
        </w:r>
        <w:r w:rsidRPr="00BF1065">
          <w:rPr>
            <w:rStyle w:val="Hyperlink"/>
            <w:rFonts w:ascii="Arial" w:hAnsi="Arial" w:cs="Arial"/>
            <w:sz w:val="28"/>
            <w:szCs w:val="28"/>
          </w:rPr>
          <w:t>rens.nhs.uk/services/speech-and-language-therapy-new-homepage/</w:t>
        </w:r>
      </w:hyperlink>
      <w:r w:rsidRPr="00BF1065">
        <w:rPr>
          <w:rFonts w:ascii="Arial" w:hAnsi="Arial" w:cs="Arial"/>
          <w:sz w:val="28"/>
          <w:szCs w:val="28"/>
        </w:rPr>
        <w:t xml:space="preserve"> </w:t>
      </w:r>
    </w:p>
    <w:p w14:paraId="05401609" w14:textId="26D190C4" w:rsidR="009C2317" w:rsidRDefault="00BF1065" w:rsidP="00272D9B">
      <w:pPr>
        <w:pStyle w:val="ListParagraph"/>
        <w:numPr>
          <w:ilvl w:val="0"/>
          <w:numId w:val="40"/>
        </w:numPr>
        <w:tabs>
          <w:tab w:val="left" w:pos="5820"/>
        </w:tabs>
        <w:rPr>
          <w:rFonts w:ascii="Arial" w:hAnsi="Arial" w:cs="Arial"/>
          <w:sz w:val="28"/>
          <w:szCs w:val="28"/>
        </w:rPr>
      </w:pPr>
      <w:r w:rsidRPr="00BF1065">
        <w:rPr>
          <w:rFonts w:ascii="Arial" w:hAnsi="Arial" w:cs="Arial"/>
          <w:sz w:val="28"/>
          <w:szCs w:val="28"/>
        </w:rPr>
        <w:t xml:space="preserve">Communication and health passport: </w:t>
      </w:r>
      <w:hyperlink r:id="rId16" w:history="1">
        <w:r w:rsidRPr="00BF1065">
          <w:rPr>
            <w:rStyle w:val="Hyperlink"/>
            <w:rFonts w:ascii="Arial" w:hAnsi="Arial" w:cs="Arial"/>
            <w:sz w:val="28"/>
            <w:szCs w:val="28"/>
          </w:rPr>
          <w:t>https://tinyurl.com/2nezm5l7</w:t>
        </w:r>
      </w:hyperlink>
    </w:p>
    <w:p w14:paraId="5BD58949" w14:textId="77777777" w:rsidR="00272D9B" w:rsidRPr="00272D9B" w:rsidRDefault="00272D9B" w:rsidP="00272D9B">
      <w:pPr>
        <w:pStyle w:val="ListParagraph"/>
        <w:tabs>
          <w:tab w:val="left" w:pos="5820"/>
        </w:tabs>
        <w:ind w:left="782"/>
        <w:rPr>
          <w:rFonts w:ascii="Arial" w:hAnsi="Arial" w:cs="Arial"/>
          <w:sz w:val="28"/>
          <w:szCs w:val="28"/>
        </w:rPr>
      </w:pPr>
    </w:p>
    <w:p w14:paraId="09631633" w14:textId="7971BE6F" w:rsidR="00BF1065" w:rsidRDefault="00BF1065" w:rsidP="00BF1065">
      <w:pPr>
        <w:tabs>
          <w:tab w:val="left" w:pos="5820"/>
        </w:tabs>
        <w:spacing w:after="0"/>
        <w:jc w:val="both"/>
        <w:rPr>
          <w:rFonts w:ascii="Arial" w:hAnsi="Arial" w:cs="Arial"/>
          <w:sz w:val="28"/>
          <w:szCs w:val="28"/>
        </w:rPr>
      </w:pPr>
      <w:bookmarkStart w:id="2" w:name="_Hlk144539968"/>
      <w:r>
        <w:rPr>
          <w:rFonts w:ascii="Arial" w:hAnsi="Arial" w:cs="Arial"/>
          <w:sz w:val="28"/>
          <w:szCs w:val="28"/>
        </w:rPr>
        <w:t>Speech and Language Therapy</w:t>
      </w:r>
    </w:p>
    <w:p w14:paraId="6D6E9847" w14:textId="5D505516" w:rsidR="00BF1065" w:rsidRDefault="00BF1065" w:rsidP="00BF1065">
      <w:pPr>
        <w:tabs>
          <w:tab w:val="left" w:pos="5820"/>
        </w:tabs>
        <w:spacing w:after="0"/>
        <w:jc w:val="both"/>
        <w:rPr>
          <w:rFonts w:ascii="Arial" w:hAnsi="Arial" w:cs="Arial"/>
          <w:sz w:val="28"/>
          <w:szCs w:val="28"/>
        </w:rPr>
      </w:pPr>
      <w:proofErr w:type="spellStart"/>
      <w:r>
        <w:rPr>
          <w:rFonts w:ascii="Arial" w:hAnsi="Arial" w:cs="Arial"/>
          <w:sz w:val="28"/>
          <w:szCs w:val="28"/>
        </w:rPr>
        <w:t>Flockton</w:t>
      </w:r>
      <w:proofErr w:type="spellEnd"/>
      <w:r>
        <w:rPr>
          <w:rFonts w:ascii="Arial" w:hAnsi="Arial" w:cs="Arial"/>
          <w:sz w:val="28"/>
          <w:szCs w:val="28"/>
        </w:rPr>
        <w:t xml:space="preserve"> House</w:t>
      </w:r>
    </w:p>
    <w:p w14:paraId="53B78021" w14:textId="384533E8" w:rsidR="00BF1065" w:rsidRDefault="00BF1065" w:rsidP="00BF1065">
      <w:pPr>
        <w:tabs>
          <w:tab w:val="left" w:pos="5820"/>
        </w:tabs>
        <w:spacing w:after="0"/>
        <w:jc w:val="both"/>
        <w:rPr>
          <w:rFonts w:ascii="Arial" w:hAnsi="Arial" w:cs="Arial"/>
          <w:sz w:val="28"/>
          <w:szCs w:val="28"/>
        </w:rPr>
      </w:pPr>
      <w:r>
        <w:rPr>
          <w:rFonts w:ascii="Arial" w:hAnsi="Arial" w:cs="Arial"/>
          <w:sz w:val="28"/>
          <w:szCs w:val="28"/>
        </w:rPr>
        <w:t>18 &amp; 20 Union Road</w:t>
      </w:r>
    </w:p>
    <w:p w14:paraId="5EAB697C" w14:textId="1739D048" w:rsidR="00BF1065" w:rsidRDefault="00BF1065" w:rsidP="00BF1065">
      <w:pPr>
        <w:tabs>
          <w:tab w:val="left" w:pos="5820"/>
        </w:tabs>
        <w:spacing w:after="0"/>
        <w:jc w:val="both"/>
        <w:rPr>
          <w:rFonts w:ascii="Arial" w:hAnsi="Arial" w:cs="Arial"/>
          <w:sz w:val="28"/>
          <w:szCs w:val="28"/>
        </w:rPr>
      </w:pPr>
      <w:r>
        <w:rPr>
          <w:rFonts w:ascii="Arial" w:hAnsi="Arial" w:cs="Arial"/>
          <w:sz w:val="28"/>
          <w:szCs w:val="28"/>
        </w:rPr>
        <w:t xml:space="preserve">Sheffield </w:t>
      </w:r>
    </w:p>
    <w:p w14:paraId="0E7F9FDE" w14:textId="3B36B9AD" w:rsidR="00BF1065" w:rsidRDefault="00BF1065" w:rsidP="00BF1065">
      <w:pPr>
        <w:tabs>
          <w:tab w:val="left" w:pos="5820"/>
        </w:tabs>
        <w:spacing w:after="0"/>
        <w:jc w:val="both"/>
        <w:rPr>
          <w:rFonts w:ascii="Arial" w:hAnsi="Arial" w:cs="Arial"/>
          <w:sz w:val="28"/>
          <w:szCs w:val="28"/>
        </w:rPr>
      </w:pPr>
      <w:r>
        <w:rPr>
          <w:rFonts w:ascii="Arial" w:hAnsi="Arial" w:cs="Arial"/>
          <w:sz w:val="28"/>
          <w:szCs w:val="28"/>
        </w:rPr>
        <w:t>S11 9EF</w:t>
      </w:r>
    </w:p>
    <w:p w14:paraId="21872AA4" w14:textId="77777777" w:rsidR="00BF1065" w:rsidRDefault="00BF1065" w:rsidP="00BF1065">
      <w:pPr>
        <w:tabs>
          <w:tab w:val="left" w:pos="5820"/>
        </w:tabs>
        <w:spacing w:after="0"/>
        <w:jc w:val="both"/>
        <w:rPr>
          <w:rFonts w:ascii="Arial" w:hAnsi="Arial" w:cs="Arial"/>
          <w:sz w:val="28"/>
          <w:szCs w:val="28"/>
        </w:rPr>
      </w:pPr>
    </w:p>
    <w:p w14:paraId="7872D423" w14:textId="3F2BA66B" w:rsidR="00BF1065" w:rsidRDefault="00BF1065" w:rsidP="00BF1065">
      <w:pPr>
        <w:tabs>
          <w:tab w:val="left" w:pos="5820"/>
        </w:tabs>
        <w:spacing w:after="0"/>
        <w:jc w:val="both"/>
        <w:rPr>
          <w:rFonts w:ascii="Arial" w:hAnsi="Arial" w:cs="Arial"/>
          <w:sz w:val="28"/>
          <w:szCs w:val="28"/>
        </w:rPr>
      </w:pPr>
      <w:r>
        <w:rPr>
          <w:rFonts w:ascii="Arial" w:hAnsi="Arial" w:cs="Arial"/>
          <w:sz w:val="28"/>
          <w:szCs w:val="28"/>
        </w:rPr>
        <w:t>Telephone: 0114 2262333</w:t>
      </w:r>
    </w:p>
    <w:bookmarkEnd w:id="2"/>
    <w:p w14:paraId="53BDA6A7" w14:textId="77777777" w:rsidR="00BF1065" w:rsidRDefault="00BF1065" w:rsidP="00BF1065">
      <w:pPr>
        <w:tabs>
          <w:tab w:val="left" w:pos="5820"/>
        </w:tabs>
        <w:spacing w:after="0"/>
        <w:jc w:val="both"/>
        <w:rPr>
          <w:rFonts w:ascii="Arial" w:hAnsi="Arial" w:cs="Arial"/>
          <w:sz w:val="28"/>
          <w:szCs w:val="28"/>
        </w:rPr>
      </w:pPr>
    </w:p>
    <w:p w14:paraId="676CA3CD" w14:textId="12F0E802" w:rsidR="009345EC" w:rsidRDefault="00B110AD" w:rsidP="00BF1065">
      <w:pPr>
        <w:tabs>
          <w:tab w:val="left" w:pos="5820"/>
        </w:tabs>
        <w:spacing w:after="0"/>
        <w:jc w:val="both"/>
        <w:rPr>
          <w:rFonts w:ascii="Arial" w:hAnsi="Arial" w:cs="Arial"/>
          <w:sz w:val="28"/>
          <w:szCs w:val="28"/>
        </w:rPr>
      </w:pPr>
      <w:r w:rsidRPr="00B110AD">
        <w:rPr>
          <w:rFonts w:ascii="Arial" w:hAnsi="Arial" w:cs="Arial"/>
          <w:b/>
          <w:bCs/>
          <w:sz w:val="28"/>
          <w:szCs w:val="28"/>
        </w:rPr>
        <w:t>This leaflet can be translated into different languages.</w:t>
      </w:r>
      <w:r>
        <w:rPr>
          <w:rFonts w:ascii="Arial" w:hAnsi="Arial" w:cs="Arial"/>
          <w:sz w:val="28"/>
          <w:szCs w:val="28"/>
        </w:rPr>
        <w:t xml:space="preserve">  Please follow the link below:</w:t>
      </w:r>
    </w:p>
    <w:p w14:paraId="7CB6949F" w14:textId="77777777" w:rsidR="009345EC" w:rsidRDefault="009345EC" w:rsidP="00BF1065">
      <w:pPr>
        <w:tabs>
          <w:tab w:val="left" w:pos="5820"/>
        </w:tabs>
        <w:spacing w:after="0"/>
        <w:jc w:val="both"/>
        <w:rPr>
          <w:rFonts w:ascii="Arial" w:hAnsi="Arial" w:cs="Arial"/>
          <w:sz w:val="28"/>
          <w:szCs w:val="28"/>
        </w:rPr>
      </w:pPr>
    </w:p>
    <w:p w14:paraId="1F795EFF" w14:textId="1B4E4D6E" w:rsidR="00B110AD" w:rsidRPr="00B110AD" w:rsidRDefault="00044EDD" w:rsidP="00B110AD">
      <w:pPr>
        <w:rPr>
          <w:rFonts w:ascii="Arial" w:hAnsi="Arial" w:cs="Arial"/>
          <w:kern w:val="2"/>
          <w:sz w:val="28"/>
          <w:szCs w:val="28"/>
          <w14:ligatures w14:val="standardContextual"/>
        </w:rPr>
      </w:pPr>
      <w:r>
        <w:rPr>
          <w:noProof/>
        </w:rPr>
        <w:drawing>
          <wp:inline distT="0" distB="0" distL="0" distR="0" wp14:anchorId="45554CEC" wp14:editId="2F62B2C9">
            <wp:extent cx="975360" cy="975360"/>
            <wp:effectExtent l="0" t="0" r="0" b="0"/>
            <wp:docPr id="2" name="Picture 2"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r w:rsidR="00B110AD">
        <w:rPr>
          <w:rFonts w:ascii="Arial" w:hAnsi="Arial" w:cs="Arial"/>
          <w:sz w:val="28"/>
          <w:szCs w:val="28"/>
        </w:rPr>
        <w:t xml:space="preserve">         </w:t>
      </w:r>
      <w:hyperlink r:id="rId18" w:history="1">
        <w:r w:rsidRPr="00F80AD5">
          <w:rPr>
            <w:rStyle w:val="Hyperlink"/>
            <w:rFonts w:ascii="Arial" w:hAnsi="Arial" w:cs="Arial"/>
            <w:sz w:val="28"/>
            <w:szCs w:val="28"/>
          </w:rPr>
          <w:t>http://tinyurl.com/293en243</w:t>
        </w:r>
      </w:hyperlink>
      <w:r>
        <w:rPr>
          <w:rFonts w:ascii="Arial" w:hAnsi="Arial" w:cs="Arial"/>
          <w:sz w:val="28"/>
          <w:szCs w:val="28"/>
        </w:rPr>
        <w:t xml:space="preserve"> </w:t>
      </w:r>
    </w:p>
    <w:p w14:paraId="0F048D31" w14:textId="0E3E2ED6" w:rsidR="009345EC" w:rsidRDefault="00B110AD" w:rsidP="00BF1065">
      <w:pPr>
        <w:tabs>
          <w:tab w:val="left" w:pos="5820"/>
        </w:tabs>
        <w:spacing w:after="0"/>
        <w:jc w:val="both"/>
        <w:rPr>
          <w:rFonts w:ascii="Arial" w:hAnsi="Arial" w:cs="Arial"/>
          <w:sz w:val="28"/>
          <w:szCs w:val="28"/>
        </w:rPr>
      </w:pPr>
      <w:r>
        <w:rPr>
          <w:rFonts w:ascii="Arial" w:hAnsi="Arial" w:cs="Arial"/>
          <w:sz w:val="28"/>
          <w:szCs w:val="28"/>
        </w:rPr>
        <w:t xml:space="preserve"> </w:t>
      </w:r>
    </w:p>
    <w:p w14:paraId="1C01EFA0" w14:textId="77777777" w:rsidR="009345EC" w:rsidRPr="003176A6" w:rsidRDefault="009345EC" w:rsidP="009345EC">
      <w:pPr>
        <w:jc w:val="both"/>
        <w:rPr>
          <w:rFonts w:ascii="Arial" w:hAnsi="Arial" w:cs="Arial"/>
          <w:b/>
          <w:bCs/>
        </w:rPr>
      </w:pPr>
    </w:p>
    <w:p w14:paraId="11527C1C" w14:textId="77777777" w:rsidR="009345EC" w:rsidRPr="003176A6" w:rsidRDefault="009345EC" w:rsidP="009345EC">
      <w:pPr>
        <w:jc w:val="both"/>
        <w:rPr>
          <w:rFonts w:ascii="Arial" w:hAnsi="Arial" w:cs="Arial"/>
          <w:b/>
          <w:bCs/>
        </w:rPr>
      </w:pPr>
      <w:bookmarkStart w:id="3" w:name="_Hlk121408034"/>
      <w:r w:rsidRPr="003176A6">
        <w:rPr>
          <w:rFonts w:ascii="Arial" w:hAnsi="Arial" w:cs="Arial"/>
          <w:noProof/>
        </w:rPr>
        <w:lastRenderedPageBreak/>
        <w:drawing>
          <wp:anchor distT="0" distB="0" distL="114300" distR="114300" simplePos="0" relativeHeight="251659264" behindDoc="1" locked="0" layoutInCell="1" allowOverlap="1" wp14:anchorId="57A5FAC6" wp14:editId="15925A65">
            <wp:simplePos x="0" y="0"/>
            <wp:positionH relativeFrom="column">
              <wp:posOffset>-166254</wp:posOffset>
            </wp:positionH>
            <wp:positionV relativeFrom="paragraph">
              <wp:posOffset>7447</wp:posOffset>
            </wp:positionV>
            <wp:extent cx="1070610" cy="1185545"/>
            <wp:effectExtent l="0" t="0" r="0" b="0"/>
            <wp:wrapTight wrapText="bothSides">
              <wp:wrapPolygon edited="0">
                <wp:start x="0" y="0"/>
                <wp:lineTo x="0" y="21172"/>
                <wp:lineTo x="21139" y="21172"/>
                <wp:lineTo x="21139" y="0"/>
                <wp:lineTo x="0" y="0"/>
              </wp:wrapPolygon>
            </wp:wrapTight>
            <wp:docPr id="23" name="Picture 23" descr="A red flag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ag with a white background&#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1070610" cy="11855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MEAL AND SNACK TME RED FLAGS</w:t>
      </w:r>
    </w:p>
    <w:p w14:paraId="246FED61" w14:textId="414FE548" w:rsidR="009345EC" w:rsidRPr="00406608" w:rsidRDefault="009345EC" w:rsidP="009345EC">
      <w:pPr>
        <w:jc w:val="both"/>
        <w:rPr>
          <w:rFonts w:ascii="Arial" w:hAnsi="Arial" w:cs="Arial"/>
          <w:u w:val="single"/>
        </w:rPr>
      </w:pPr>
      <w:r w:rsidRPr="00406608">
        <w:rPr>
          <w:rFonts w:ascii="Arial" w:hAnsi="Arial" w:cs="Arial"/>
          <w:u w:val="single"/>
        </w:rPr>
        <w:t xml:space="preserve">If you see any of the following, please report this to the </w:t>
      </w:r>
      <w:r w:rsidR="00173EF7">
        <w:rPr>
          <w:rFonts w:ascii="Arial" w:hAnsi="Arial" w:cs="Arial"/>
          <w:u w:val="single"/>
        </w:rPr>
        <w:t>child or young person</w:t>
      </w:r>
      <w:r w:rsidRPr="00406608">
        <w:rPr>
          <w:rFonts w:ascii="Arial" w:hAnsi="Arial" w:cs="Arial"/>
          <w:u w:val="single"/>
        </w:rPr>
        <w:t>’s class teacher straight away.</w:t>
      </w:r>
    </w:p>
    <w:p w14:paraId="74F26658" w14:textId="2F7ED7A9" w:rsidR="009345EC" w:rsidRPr="003176A6" w:rsidRDefault="009345EC" w:rsidP="009345EC">
      <w:pPr>
        <w:jc w:val="both"/>
        <w:rPr>
          <w:rFonts w:ascii="Arial" w:hAnsi="Arial" w:cs="Arial"/>
        </w:rPr>
      </w:pPr>
      <w:r w:rsidRPr="003176A6">
        <w:rPr>
          <w:rFonts w:ascii="Arial" w:hAnsi="Arial" w:cs="Arial"/>
        </w:rPr>
        <w:t xml:space="preserve">It may mean that the </w:t>
      </w:r>
      <w:r w:rsidR="00173EF7">
        <w:rPr>
          <w:rFonts w:ascii="Arial" w:hAnsi="Arial" w:cs="Arial"/>
        </w:rPr>
        <w:t>child or young person</w:t>
      </w:r>
      <w:r w:rsidRPr="003176A6">
        <w:rPr>
          <w:rFonts w:ascii="Arial" w:hAnsi="Arial" w:cs="Arial"/>
        </w:rPr>
        <w:t xml:space="preserve"> is having difficulty eating and/or drinking and that a mealtime checklist needs to be completed and the </w:t>
      </w:r>
      <w:r w:rsidR="00173EF7">
        <w:rPr>
          <w:rFonts w:ascii="Arial" w:hAnsi="Arial" w:cs="Arial"/>
        </w:rPr>
        <w:t>child or young person</w:t>
      </w:r>
      <w:r w:rsidRPr="003176A6">
        <w:rPr>
          <w:rFonts w:ascii="Arial" w:hAnsi="Arial" w:cs="Arial"/>
        </w:rPr>
        <w:t xml:space="preserve"> may need a referral to the Speech and Language Therapist.</w:t>
      </w:r>
    </w:p>
    <w:tbl>
      <w:tblPr>
        <w:tblStyle w:val="TableGrid"/>
        <w:tblW w:w="0" w:type="auto"/>
        <w:tblLook w:val="04A0" w:firstRow="1" w:lastRow="0" w:firstColumn="1" w:lastColumn="0" w:noHBand="0" w:noVBand="1"/>
      </w:tblPr>
      <w:tblGrid>
        <w:gridCol w:w="1413"/>
        <w:gridCol w:w="2693"/>
        <w:gridCol w:w="425"/>
        <w:gridCol w:w="1560"/>
        <w:gridCol w:w="2925"/>
      </w:tblGrid>
      <w:tr w:rsidR="009345EC" w:rsidRPr="003176A6" w14:paraId="0F973722" w14:textId="77777777" w:rsidTr="00B86B93">
        <w:trPr>
          <w:trHeight w:val="972"/>
        </w:trPr>
        <w:tc>
          <w:tcPr>
            <w:tcW w:w="1413" w:type="dxa"/>
          </w:tcPr>
          <w:p w14:paraId="124D4272"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2AA28DB7" wp14:editId="392361B9">
                  <wp:extent cx="438027" cy="617220"/>
                  <wp:effectExtent l="0" t="0" r="635"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20"/>
                          <a:stretch>
                            <a:fillRect/>
                          </a:stretch>
                        </pic:blipFill>
                        <pic:spPr>
                          <a:xfrm>
                            <a:off x="0" y="0"/>
                            <a:ext cx="449831" cy="633853"/>
                          </a:xfrm>
                          <a:prstGeom prst="rect">
                            <a:avLst/>
                          </a:prstGeom>
                        </pic:spPr>
                      </pic:pic>
                    </a:graphicData>
                  </a:graphic>
                </wp:inline>
              </w:drawing>
            </w:r>
          </w:p>
        </w:tc>
        <w:tc>
          <w:tcPr>
            <w:tcW w:w="2693" w:type="dxa"/>
          </w:tcPr>
          <w:p w14:paraId="38FAC849" w14:textId="77777777" w:rsidR="009345EC" w:rsidRPr="003176A6" w:rsidRDefault="009345EC" w:rsidP="00B86B93">
            <w:pPr>
              <w:jc w:val="both"/>
              <w:rPr>
                <w:rFonts w:ascii="Arial" w:hAnsi="Arial" w:cs="Arial"/>
              </w:rPr>
            </w:pPr>
          </w:p>
          <w:p w14:paraId="07E26D31" w14:textId="77777777" w:rsidR="009345EC" w:rsidRPr="003176A6" w:rsidRDefault="009345EC" w:rsidP="00B86B93">
            <w:pPr>
              <w:jc w:val="both"/>
              <w:rPr>
                <w:rFonts w:ascii="Arial" w:hAnsi="Arial" w:cs="Arial"/>
              </w:rPr>
            </w:pPr>
          </w:p>
          <w:p w14:paraId="1483AE05" w14:textId="77777777" w:rsidR="009345EC" w:rsidRPr="003176A6" w:rsidRDefault="009345EC" w:rsidP="00B86B93">
            <w:pPr>
              <w:jc w:val="both"/>
              <w:rPr>
                <w:rFonts w:ascii="Arial" w:hAnsi="Arial" w:cs="Arial"/>
              </w:rPr>
            </w:pPr>
            <w:r w:rsidRPr="003176A6">
              <w:rPr>
                <w:rFonts w:ascii="Arial" w:hAnsi="Arial" w:cs="Arial"/>
              </w:rPr>
              <w:t>Coughing when eating</w:t>
            </w:r>
          </w:p>
        </w:tc>
        <w:tc>
          <w:tcPr>
            <w:tcW w:w="425" w:type="dxa"/>
            <w:tcBorders>
              <w:top w:val="nil"/>
              <w:bottom w:val="nil"/>
            </w:tcBorders>
          </w:tcPr>
          <w:p w14:paraId="1AB7B8A8" w14:textId="77777777" w:rsidR="009345EC" w:rsidRPr="003176A6" w:rsidRDefault="009345EC" w:rsidP="00B86B93">
            <w:pPr>
              <w:jc w:val="both"/>
              <w:rPr>
                <w:rFonts w:ascii="Arial" w:hAnsi="Arial" w:cs="Arial"/>
              </w:rPr>
            </w:pPr>
          </w:p>
        </w:tc>
        <w:tc>
          <w:tcPr>
            <w:tcW w:w="1560" w:type="dxa"/>
          </w:tcPr>
          <w:p w14:paraId="1533B969"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1D68D18C" wp14:editId="593BAB72">
                  <wp:extent cx="438150" cy="617394"/>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0"/>
                          <a:stretch>
                            <a:fillRect/>
                          </a:stretch>
                        </pic:blipFill>
                        <pic:spPr>
                          <a:xfrm>
                            <a:off x="0" y="0"/>
                            <a:ext cx="448686" cy="632240"/>
                          </a:xfrm>
                          <a:prstGeom prst="rect">
                            <a:avLst/>
                          </a:prstGeom>
                        </pic:spPr>
                      </pic:pic>
                    </a:graphicData>
                  </a:graphic>
                </wp:inline>
              </w:drawing>
            </w:r>
          </w:p>
        </w:tc>
        <w:tc>
          <w:tcPr>
            <w:tcW w:w="2925" w:type="dxa"/>
          </w:tcPr>
          <w:p w14:paraId="7C5CA358" w14:textId="77777777" w:rsidR="009345EC" w:rsidRPr="003176A6" w:rsidRDefault="009345EC" w:rsidP="00B86B93">
            <w:pPr>
              <w:jc w:val="both"/>
              <w:rPr>
                <w:rFonts w:ascii="Arial" w:hAnsi="Arial" w:cs="Arial"/>
              </w:rPr>
            </w:pPr>
          </w:p>
          <w:p w14:paraId="08F35BA3" w14:textId="77777777" w:rsidR="009345EC" w:rsidRPr="003176A6" w:rsidRDefault="009345EC" w:rsidP="00B86B93">
            <w:pPr>
              <w:jc w:val="both"/>
              <w:rPr>
                <w:rFonts w:ascii="Arial" w:hAnsi="Arial" w:cs="Arial"/>
              </w:rPr>
            </w:pPr>
          </w:p>
          <w:p w14:paraId="7B0F28A5" w14:textId="77777777" w:rsidR="009345EC" w:rsidRPr="003176A6" w:rsidRDefault="009345EC" w:rsidP="00B86B93">
            <w:pPr>
              <w:jc w:val="both"/>
              <w:rPr>
                <w:rFonts w:ascii="Arial" w:hAnsi="Arial" w:cs="Arial"/>
              </w:rPr>
            </w:pPr>
            <w:r w:rsidRPr="003176A6">
              <w:rPr>
                <w:rFonts w:ascii="Arial" w:hAnsi="Arial" w:cs="Arial"/>
              </w:rPr>
              <w:t>Coughing when drinking</w:t>
            </w:r>
          </w:p>
        </w:tc>
      </w:tr>
      <w:tr w:rsidR="009345EC" w:rsidRPr="003176A6" w14:paraId="07072F45" w14:textId="77777777" w:rsidTr="00B86B93">
        <w:trPr>
          <w:trHeight w:val="1128"/>
        </w:trPr>
        <w:tc>
          <w:tcPr>
            <w:tcW w:w="1413" w:type="dxa"/>
          </w:tcPr>
          <w:p w14:paraId="372ACA20"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612D081B" wp14:editId="179CEFE5">
                  <wp:extent cx="460300" cy="670560"/>
                  <wp:effectExtent l="0" t="0" r="0" b="0"/>
                  <wp:docPr id="26" name="Picture 2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ircle&#10;&#10;Description automatically generated"/>
                          <pic:cNvPicPr/>
                        </pic:nvPicPr>
                        <pic:blipFill>
                          <a:blip r:embed="rId21"/>
                          <a:stretch>
                            <a:fillRect/>
                          </a:stretch>
                        </pic:blipFill>
                        <pic:spPr>
                          <a:xfrm>
                            <a:off x="0" y="0"/>
                            <a:ext cx="466946" cy="680242"/>
                          </a:xfrm>
                          <a:prstGeom prst="rect">
                            <a:avLst/>
                          </a:prstGeom>
                        </pic:spPr>
                      </pic:pic>
                    </a:graphicData>
                  </a:graphic>
                </wp:inline>
              </w:drawing>
            </w:r>
          </w:p>
        </w:tc>
        <w:tc>
          <w:tcPr>
            <w:tcW w:w="2693" w:type="dxa"/>
          </w:tcPr>
          <w:p w14:paraId="7F98FEFE" w14:textId="77777777" w:rsidR="009345EC" w:rsidRPr="003176A6" w:rsidRDefault="009345EC" w:rsidP="00B86B93">
            <w:pPr>
              <w:jc w:val="both"/>
              <w:rPr>
                <w:rFonts w:ascii="Arial" w:hAnsi="Arial" w:cs="Arial"/>
              </w:rPr>
            </w:pPr>
          </w:p>
          <w:p w14:paraId="2B7B6085" w14:textId="77777777" w:rsidR="009345EC" w:rsidRPr="003176A6" w:rsidRDefault="009345EC" w:rsidP="00B86B93">
            <w:pPr>
              <w:jc w:val="both"/>
              <w:rPr>
                <w:rFonts w:ascii="Arial" w:hAnsi="Arial" w:cs="Arial"/>
              </w:rPr>
            </w:pPr>
          </w:p>
          <w:p w14:paraId="373286BD" w14:textId="77777777" w:rsidR="009345EC" w:rsidRPr="003176A6" w:rsidRDefault="009345EC" w:rsidP="00B86B93">
            <w:pPr>
              <w:jc w:val="both"/>
              <w:rPr>
                <w:rFonts w:ascii="Arial" w:hAnsi="Arial" w:cs="Arial"/>
              </w:rPr>
            </w:pPr>
            <w:r w:rsidRPr="003176A6">
              <w:rPr>
                <w:rFonts w:ascii="Arial" w:hAnsi="Arial" w:cs="Arial"/>
              </w:rPr>
              <w:t>Eye tearing when eating</w:t>
            </w:r>
          </w:p>
        </w:tc>
        <w:tc>
          <w:tcPr>
            <w:tcW w:w="425" w:type="dxa"/>
            <w:tcBorders>
              <w:top w:val="nil"/>
              <w:bottom w:val="nil"/>
            </w:tcBorders>
          </w:tcPr>
          <w:p w14:paraId="2867D1E2" w14:textId="77777777" w:rsidR="009345EC" w:rsidRPr="003176A6" w:rsidRDefault="009345EC" w:rsidP="00B86B93">
            <w:pPr>
              <w:jc w:val="both"/>
              <w:rPr>
                <w:rFonts w:ascii="Arial" w:hAnsi="Arial" w:cs="Arial"/>
              </w:rPr>
            </w:pPr>
          </w:p>
        </w:tc>
        <w:tc>
          <w:tcPr>
            <w:tcW w:w="1560" w:type="dxa"/>
          </w:tcPr>
          <w:p w14:paraId="31EBA10C"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7AABCFDF" wp14:editId="2C529A3F">
                  <wp:extent cx="460300" cy="670560"/>
                  <wp:effectExtent l="0" t="0" r="0" b="0"/>
                  <wp:docPr id="27" name="Picture 27"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ircle&#10;&#10;Description automatically generated"/>
                          <pic:cNvPicPr/>
                        </pic:nvPicPr>
                        <pic:blipFill>
                          <a:blip r:embed="rId21"/>
                          <a:stretch>
                            <a:fillRect/>
                          </a:stretch>
                        </pic:blipFill>
                        <pic:spPr>
                          <a:xfrm>
                            <a:off x="0" y="0"/>
                            <a:ext cx="466946" cy="680242"/>
                          </a:xfrm>
                          <a:prstGeom prst="rect">
                            <a:avLst/>
                          </a:prstGeom>
                        </pic:spPr>
                      </pic:pic>
                    </a:graphicData>
                  </a:graphic>
                </wp:inline>
              </w:drawing>
            </w:r>
          </w:p>
        </w:tc>
        <w:tc>
          <w:tcPr>
            <w:tcW w:w="2925" w:type="dxa"/>
          </w:tcPr>
          <w:p w14:paraId="378E09F3" w14:textId="77777777" w:rsidR="009345EC" w:rsidRPr="003176A6" w:rsidRDefault="009345EC" w:rsidP="00B86B93">
            <w:pPr>
              <w:jc w:val="both"/>
              <w:rPr>
                <w:rFonts w:ascii="Arial" w:hAnsi="Arial" w:cs="Arial"/>
              </w:rPr>
            </w:pPr>
          </w:p>
          <w:p w14:paraId="5F2078C8" w14:textId="77777777" w:rsidR="009345EC" w:rsidRPr="003176A6" w:rsidRDefault="009345EC" w:rsidP="00B86B93">
            <w:pPr>
              <w:jc w:val="both"/>
              <w:rPr>
                <w:rFonts w:ascii="Arial" w:hAnsi="Arial" w:cs="Arial"/>
              </w:rPr>
            </w:pPr>
          </w:p>
          <w:p w14:paraId="7BC671C3" w14:textId="77777777" w:rsidR="009345EC" w:rsidRPr="003176A6" w:rsidRDefault="009345EC" w:rsidP="00B86B93">
            <w:pPr>
              <w:jc w:val="both"/>
              <w:rPr>
                <w:rFonts w:ascii="Arial" w:hAnsi="Arial" w:cs="Arial"/>
              </w:rPr>
            </w:pPr>
            <w:r w:rsidRPr="003176A6">
              <w:rPr>
                <w:rFonts w:ascii="Arial" w:hAnsi="Arial" w:cs="Arial"/>
              </w:rPr>
              <w:t>Eye tearing when drinking</w:t>
            </w:r>
          </w:p>
        </w:tc>
      </w:tr>
      <w:tr w:rsidR="009345EC" w:rsidRPr="003176A6" w14:paraId="6F552551" w14:textId="77777777" w:rsidTr="00B86B93">
        <w:tc>
          <w:tcPr>
            <w:tcW w:w="1413" w:type="dxa"/>
          </w:tcPr>
          <w:p w14:paraId="39AD0D0F"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77F41CA7" wp14:editId="6AFC3497">
                  <wp:extent cx="543098" cy="683449"/>
                  <wp:effectExtent l="0" t="0" r="9525" b="2540"/>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pic:nvPicPr>
                        <pic:blipFill>
                          <a:blip r:embed="rId22"/>
                          <a:stretch>
                            <a:fillRect/>
                          </a:stretch>
                        </pic:blipFill>
                        <pic:spPr>
                          <a:xfrm>
                            <a:off x="0" y="0"/>
                            <a:ext cx="547912" cy="689506"/>
                          </a:xfrm>
                          <a:prstGeom prst="rect">
                            <a:avLst/>
                          </a:prstGeom>
                        </pic:spPr>
                      </pic:pic>
                    </a:graphicData>
                  </a:graphic>
                </wp:inline>
              </w:drawing>
            </w:r>
          </w:p>
        </w:tc>
        <w:tc>
          <w:tcPr>
            <w:tcW w:w="2693" w:type="dxa"/>
          </w:tcPr>
          <w:p w14:paraId="3EDACB9F" w14:textId="77777777" w:rsidR="009345EC" w:rsidRPr="003176A6" w:rsidRDefault="009345EC" w:rsidP="00B86B93">
            <w:pPr>
              <w:jc w:val="both"/>
              <w:rPr>
                <w:rFonts w:ascii="Arial" w:hAnsi="Arial" w:cs="Arial"/>
              </w:rPr>
            </w:pPr>
          </w:p>
          <w:p w14:paraId="6AC25E10" w14:textId="77777777" w:rsidR="009345EC" w:rsidRPr="003176A6" w:rsidRDefault="009345EC" w:rsidP="00B86B93">
            <w:pPr>
              <w:jc w:val="both"/>
              <w:rPr>
                <w:rFonts w:ascii="Arial" w:hAnsi="Arial" w:cs="Arial"/>
              </w:rPr>
            </w:pPr>
            <w:r w:rsidRPr="003176A6">
              <w:rPr>
                <w:rFonts w:ascii="Arial" w:hAnsi="Arial" w:cs="Arial"/>
              </w:rPr>
              <w:t>Choking when eating</w:t>
            </w:r>
          </w:p>
        </w:tc>
        <w:tc>
          <w:tcPr>
            <w:tcW w:w="425" w:type="dxa"/>
            <w:tcBorders>
              <w:top w:val="nil"/>
              <w:bottom w:val="nil"/>
            </w:tcBorders>
          </w:tcPr>
          <w:p w14:paraId="3D9F7AB5" w14:textId="77777777" w:rsidR="009345EC" w:rsidRPr="003176A6" w:rsidRDefault="009345EC" w:rsidP="00B86B93">
            <w:pPr>
              <w:jc w:val="both"/>
              <w:rPr>
                <w:rFonts w:ascii="Arial" w:hAnsi="Arial" w:cs="Arial"/>
              </w:rPr>
            </w:pPr>
          </w:p>
        </w:tc>
        <w:tc>
          <w:tcPr>
            <w:tcW w:w="1560" w:type="dxa"/>
          </w:tcPr>
          <w:p w14:paraId="2A334500"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687A83DB" wp14:editId="3F216444">
                  <wp:extent cx="466725" cy="686360"/>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3"/>
                          <a:stretch>
                            <a:fillRect/>
                          </a:stretch>
                        </pic:blipFill>
                        <pic:spPr>
                          <a:xfrm>
                            <a:off x="0" y="0"/>
                            <a:ext cx="473498" cy="696320"/>
                          </a:xfrm>
                          <a:prstGeom prst="rect">
                            <a:avLst/>
                          </a:prstGeom>
                        </pic:spPr>
                      </pic:pic>
                    </a:graphicData>
                  </a:graphic>
                </wp:inline>
              </w:drawing>
            </w:r>
          </w:p>
        </w:tc>
        <w:tc>
          <w:tcPr>
            <w:tcW w:w="2925" w:type="dxa"/>
          </w:tcPr>
          <w:p w14:paraId="0BEAE346" w14:textId="77777777" w:rsidR="009345EC" w:rsidRPr="003176A6" w:rsidRDefault="009345EC" w:rsidP="00B86B93">
            <w:pPr>
              <w:jc w:val="both"/>
              <w:rPr>
                <w:rFonts w:ascii="Arial" w:hAnsi="Arial" w:cs="Arial"/>
              </w:rPr>
            </w:pPr>
          </w:p>
          <w:p w14:paraId="4D1DB8D7" w14:textId="77777777" w:rsidR="009345EC" w:rsidRPr="003176A6" w:rsidRDefault="009345EC" w:rsidP="00B86B93">
            <w:pPr>
              <w:jc w:val="both"/>
              <w:rPr>
                <w:rFonts w:ascii="Arial" w:hAnsi="Arial" w:cs="Arial"/>
              </w:rPr>
            </w:pPr>
            <w:r w:rsidRPr="003176A6">
              <w:rPr>
                <w:rFonts w:ascii="Arial" w:hAnsi="Arial" w:cs="Arial"/>
              </w:rPr>
              <w:t>Gulping or gasping when drinking</w:t>
            </w:r>
          </w:p>
          <w:p w14:paraId="0848E3BB" w14:textId="77777777" w:rsidR="009345EC" w:rsidRPr="003176A6" w:rsidRDefault="009345EC" w:rsidP="00B86B93">
            <w:pPr>
              <w:jc w:val="both"/>
              <w:rPr>
                <w:rFonts w:ascii="Arial" w:hAnsi="Arial" w:cs="Arial"/>
              </w:rPr>
            </w:pPr>
          </w:p>
        </w:tc>
      </w:tr>
      <w:tr w:rsidR="009345EC" w:rsidRPr="003176A6" w14:paraId="48B29B01" w14:textId="77777777" w:rsidTr="00B86B93">
        <w:trPr>
          <w:trHeight w:val="1155"/>
        </w:trPr>
        <w:tc>
          <w:tcPr>
            <w:tcW w:w="1413" w:type="dxa"/>
          </w:tcPr>
          <w:p w14:paraId="308590F5"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7F105A45" wp14:editId="3163F38A">
                  <wp:extent cx="576858" cy="647700"/>
                  <wp:effectExtent l="0" t="0" r="0" b="0"/>
                  <wp:docPr id="29" name="Picture 2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clipart&#10;&#10;Description automatically generated"/>
                          <pic:cNvPicPr/>
                        </pic:nvPicPr>
                        <pic:blipFill>
                          <a:blip r:embed="rId24"/>
                          <a:stretch>
                            <a:fillRect/>
                          </a:stretch>
                        </pic:blipFill>
                        <pic:spPr>
                          <a:xfrm>
                            <a:off x="0" y="0"/>
                            <a:ext cx="577657" cy="648598"/>
                          </a:xfrm>
                          <a:prstGeom prst="rect">
                            <a:avLst/>
                          </a:prstGeom>
                        </pic:spPr>
                      </pic:pic>
                    </a:graphicData>
                  </a:graphic>
                </wp:inline>
              </w:drawing>
            </w:r>
          </w:p>
        </w:tc>
        <w:tc>
          <w:tcPr>
            <w:tcW w:w="2693" w:type="dxa"/>
          </w:tcPr>
          <w:p w14:paraId="0F16DCA6" w14:textId="77777777" w:rsidR="009345EC" w:rsidRPr="003176A6" w:rsidRDefault="009345EC" w:rsidP="00B86B93">
            <w:pPr>
              <w:jc w:val="both"/>
              <w:rPr>
                <w:rFonts w:ascii="Arial" w:hAnsi="Arial" w:cs="Arial"/>
              </w:rPr>
            </w:pPr>
          </w:p>
          <w:p w14:paraId="7B1B9761" w14:textId="77777777" w:rsidR="009345EC" w:rsidRPr="003176A6" w:rsidRDefault="009345EC" w:rsidP="00B86B93">
            <w:pPr>
              <w:jc w:val="both"/>
              <w:rPr>
                <w:rFonts w:ascii="Arial" w:hAnsi="Arial" w:cs="Arial"/>
              </w:rPr>
            </w:pPr>
            <w:r w:rsidRPr="003176A6">
              <w:rPr>
                <w:rFonts w:ascii="Arial" w:hAnsi="Arial" w:cs="Arial"/>
              </w:rPr>
              <w:t>Wet breathing or wet voice after eating</w:t>
            </w:r>
          </w:p>
          <w:p w14:paraId="6C8B6497" w14:textId="77777777" w:rsidR="009345EC" w:rsidRPr="003176A6" w:rsidRDefault="009345EC" w:rsidP="00B86B93">
            <w:pPr>
              <w:jc w:val="both"/>
              <w:rPr>
                <w:rFonts w:ascii="Arial" w:hAnsi="Arial" w:cs="Arial"/>
              </w:rPr>
            </w:pPr>
          </w:p>
        </w:tc>
        <w:tc>
          <w:tcPr>
            <w:tcW w:w="425" w:type="dxa"/>
            <w:tcBorders>
              <w:top w:val="nil"/>
              <w:bottom w:val="nil"/>
            </w:tcBorders>
          </w:tcPr>
          <w:p w14:paraId="3A9ED48A" w14:textId="77777777" w:rsidR="009345EC" w:rsidRPr="003176A6" w:rsidRDefault="009345EC" w:rsidP="00B86B93">
            <w:pPr>
              <w:jc w:val="both"/>
              <w:rPr>
                <w:rFonts w:ascii="Arial" w:hAnsi="Arial" w:cs="Arial"/>
              </w:rPr>
            </w:pPr>
          </w:p>
        </w:tc>
        <w:tc>
          <w:tcPr>
            <w:tcW w:w="1560" w:type="dxa"/>
          </w:tcPr>
          <w:p w14:paraId="7A4C8A52"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6282D351" wp14:editId="4FF1B0A1">
                  <wp:extent cx="600075" cy="701975"/>
                  <wp:effectExtent l="0" t="0" r="0" b="3175"/>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medium confidence"/>
                          <pic:cNvPicPr/>
                        </pic:nvPicPr>
                        <pic:blipFill>
                          <a:blip r:embed="rId25"/>
                          <a:stretch>
                            <a:fillRect/>
                          </a:stretch>
                        </pic:blipFill>
                        <pic:spPr>
                          <a:xfrm>
                            <a:off x="0" y="0"/>
                            <a:ext cx="607637" cy="710821"/>
                          </a:xfrm>
                          <a:prstGeom prst="rect">
                            <a:avLst/>
                          </a:prstGeom>
                        </pic:spPr>
                      </pic:pic>
                    </a:graphicData>
                  </a:graphic>
                </wp:inline>
              </w:drawing>
            </w:r>
          </w:p>
        </w:tc>
        <w:tc>
          <w:tcPr>
            <w:tcW w:w="2925" w:type="dxa"/>
          </w:tcPr>
          <w:p w14:paraId="656363F9" w14:textId="77777777" w:rsidR="009345EC" w:rsidRPr="003176A6" w:rsidRDefault="009345EC" w:rsidP="00B86B93">
            <w:pPr>
              <w:jc w:val="both"/>
              <w:rPr>
                <w:rFonts w:ascii="Arial" w:hAnsi="Arial" w:cs="Arial"/>
              </w:rPr>
            </w:pPr>
          </w:p>
          <w:p w14:paraId="30FF2EC9" w14:textId="77777777" w:rsidR="009345EC" w:rsidRPr="003176A6" w:rsidRDefault="009345EC" w:rsidP="00B86B93">
            <w:pPr>
              <w:jc w:val="both"/>
              <w:rPr>
                <w:rFonts w:ascii="Arial" w:hAnsi="Arial" w:cs="Arial"/>
              </w:rPr>
            </w:pPr>
            <w:r w:rsidRPr="003176A6">
              <w:rPr>
                <w:rFonts w:ascii="Arial" w:hAnsi="Arial" w:cs="Arial"/>
              </w:rPr>
              <w:t>Wet breathing or wet voice after drinking</w:t>
            </w:r>
          </w:p>
        </w:tc>
      </w:tr>
      <w:tr w:rsidR="009345EC" w:rsidRPr="003176A6" w14:paraId="1A1C8F81" w14:textId="77777777" w:rsidTr="00B86B93">
        <w:tc>
          <w:tcPr>
            <w:tcW w:w="1413" w:type="dxa"/>
          </w:tcPr>
          <w:p w14:paraId="06F141DE"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0611E10A" wp14:editId="76F2FA39">
                  <wp:extent cx="504825" cy="712694"/>
                  <wp:effectExtent l="0" t="0" r="0" b="0"/>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10;&#10;Description automatically generated"/>
                          <pic:cNvPicPr/>
                        </pic:nvPicPr>
                        <pic:blipFill>
                          <a:blip r:embed="rId26"/>
                          <a:stretch>
                            <a:fillRect/>
                          </a:stretch>
                        </pic:blipFill>
                        <pic:spPr>
                          <a:xfrm>
                            <a:off x="0" y="0"/>
                            <a:ext cx="511337" cy="721888"/>
                          </a:xfrm>
                          <a:prstGeom prst="rect">
                            <a:avLst/>
                          </a:prstGeom>
                        </pic:spPr>
                      </pic:pic>
                    </a:graphicData>
                  </a:graphic>
                </wp:inline>
              </w:drawing>
            </w:r>
          </w:p>
        </w:tc>
        <w:tc>
          <w:tcPr>
            <w:tcW w:w="2693" w:type="dxa"/>
          </w:tcPr>
          <w:p w14:paraId="7078A694" w14:textId="77777777" w:rsidR="009345EC" w:rsidRPr="003176A6" w:rsidRDefault="009345EC" w:rsidP="00B86B93">
            <w:pPr>
              <w:jc w:val="both"/>
              <w:rPr>
                <w:rFonts w:ascii="Arial" w:hAnsi="Arial" w:cs="Arial"/>
              </w:rPr>
            </w:pPr>
          </w:p>
          <w:p w14:paraId="5F9B802A" w14:textId="77777777" w:rsidR="009345EC" w:rsidRPr="003176A6" w:rsidRDefault="009345EC" w:rsidP="00B86B93">
            <w:pPr>
              <w:jc w:val="both"/>
              <w:rPr>
                <w:rFonts w:ascii="Arial" w:hAnsi="Arial" w:cs="Arial"/>
              </w:rPr>
            </w:pPr>
            <w:r w:rsidRPr="003176A6">
              <w:rPr>
                <w:rFonts w:ascii="Arial" w:hAnsi="Arial" w:cs="Arial"/>
              </w:rPr>
              <w:t>Gagging when eating</w:t>
            </w:r>
          </w:p>
          <w:p w14:paraId="6B90A399" w14:textId="77777777" w:rsidR="009345EC" w:rsidRPr="003176A6" w:rsidRDefault="009345EC" w:rsidP="00B86B93">
            <w:pPr>
              <w:jc w:val="both"/>
              <w:rPr>
                <w:rFonts w:ascii="Arial" w:hAnsi="Arial" w:cs="Arial"/>
              </w:rPr>
            </w:pPr>
          </w:p>
        </w:tc>
        <w:tc>
          <w:tcPr>
            <w:tcW w:w="425" w:type="dxa"/>
            <w:tcBorders>
              <w:top w:val="nil"/>
              <w:bottom w:val="nil"/>
            </w:tcBorders>
          </w:tcPr>
          <w:p w14:paraId="26E10458" w14:textId="77777777" w:rsidR="009345EC" w:rsidRPr="003176A6" w:rsidRDefault="009345EC" w:rsidP="00B86B93">
            <w:pPr>
              <w:jc w:val="both"/>
              <w:rPr>
                <w:rFonts w:ascii="Arial" w:hAnsi="Arial" w:cs="Arial"/>
              </w:rPr>
            </w:pPr>
          </w:p>
        </w:tc>
        <w:tc>
          <w:tcPr>
            <w:tcW w:w="1560" w:type="dxa"/>
          </w:tcPr>
          <w:p w14:paraId="21705CD7"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62764262" wp14:editId="6DDD962C">
                  <wp:extent cx="457200" cy="715108"/>
                  <wp:effectExtent l="0" t="0" r="0" b="8890"/>
                  <wp:docPr id="17" name="Picture 17" descr="A person stand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standing on a white background&#10;&#10;Description automatically generated"/>
                          <pic:cNvPicPr/>
                        </pic:nvPicPr>
                        <pic:blipFill>
                          <a:blip r:embed="rId27"/>
                          <a:stretch>
                            <a:fillRect/>
                          </a:stretch>
                        </pic:blipFill>
                        <pic:spPr>
                          <a:xfrm>
                            <a:off x="0" y="0"/>
                            <a:ext cx="463912" cy="725606"/>
                          </a:xfrm>
                          <a:prstGeom prst="rect">
                            <a:avLst/>
                          </a:prstGeom>
                        </pic:spPr>
                      </pic:pic>
                    </a:graphicData>
                  </a:graphic>
                </wp:inline>
              </w:drawing>
            </w:r>
          </w:p>
        </w:tc>
        <w:tc>
          <w:tcPr>
            <w:tcW w:w="2925" w:type="dxa"/>
          </w:tcPr>
          <w:p w14:paraId="6EA678C6" w14:textId="77777777" w:rsidR="009345EC" w:rsidRPr="003176A6" w:rsidRDefault="009345EC" w:rsidP="00B86B93">
            <w:pPr>
              <w:jc w:val="both"/>
              <w:rPr>
                <w:rFonts w:ascii="Arial" w:hAnsi="Arial" w:cs="Arial"/>
              </w:rPr>
            </w:pPr>
          </w:p>
          <w:p w14:paraId="03742783" w14:textId="77777777" w:rsidR="009345EC" w:rsidRPr="003176A6" w:rsidRDefault="009345EC" w:rsidP="00B86B93">
            <w:pPr>
              <w:jc w:val="both"/>
              <w:rPr>
                <w:rFonts w:ascii="Arial" w:hAnsi="Arial" w:cs="Arial"/>
              </w:rPr>
            </w:pPr>
            <w:r w:rsidRPr="003176A6">
              <w:rPr>
                <w:rFonts w:ascii="Arial" w:hAnsi="Arial" w:cs="Arial"/>
              </w:rPr>
              <w:t>Weight loss</w:t>
            </w:r>
          </w:p>
        </w:tc>
      </w:tr>
      <w:tr w:rsidR="009345EC" w:rsidRPr="003176A6" w14:paraId="1C3904CD" w14:textId="77777777" w:rsidTr="00B86B93">
        <w:tc>
          <w:tcPr>
            <w:tcW w:w="1413" w:type="dxa"/>
          </w:tcPr>
          <w:p w14:paraId="54BA0335"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68D6F764" wp14:editId="19DD9644">
                  <wp:extent cx="657225" cy="772080"/>
                  <wp:effectExtent l="0" t="0" r="0" b="9525"/>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28"/>
                          <a:stretch>
                            <a:fillRect/>
                          </a:stretch>
                        </pic:blipFill>
                        <pic:spPr>
                          <a:xfrm>
                            <a:off x="0" y="0"/>
                            <a:ext cx="667367" cy="783995"/>
                          </a:xfrm>
                          <a:prstGeom prst="rect">
                            <a:avLst/>
                          </a:prstGeom>
                        </pic:spPr>
                      </pic:pic>
                    </a:graphicData>
                  </a:graphic>
                </wp:inline>
              </w:drawing>
            </w:r>
          </w:p>
        </w:tc>
        <w:tc>
          <w:tcPr>
            <w:tcW w:w="2693" w:type="dxa"/>
          </w:tcPr>
          <w:p w14:paraId="7F19DCB2" w14:textId="77777777" w:rsidR="009345EC" w:rsidRPr="003176A6" w:rsidRDefault="009345EC" w:rsidP="00B86B93">
            <w:pPr>
              <w:jc w:val="both"/>
              <w:rPr>
                <w:rFonts w:ascii="Arial" w:hAnsi="Arial" w:cs="Arial"/>
              </w:rPr>
            </w:pPr>
          </w:p>
          <w:p w14:paraId="1E348DB4" w14:textId="77777777" w:rsidR="009345EC" w:rsidRPr="003176A6" w:rsidRDefault="009345EC" w:rsidP="00B86B93">
            <w:pPr>
              <w:jc w:val="both"/>
              <w:rPr>
                <w:rFonts w:ascii="Arial" w:hAnsi="Arial" w:cs="Arial"/>
              </w:rPr>
            </w:pPr>
            <w:r w:rsidRPr="003176A6">
              <w:rPr>
                <w:rFonts w:ascii="Arial" w:hAnsi="Arial" w:cs="Arial"/>
              </w:rPr>
              <w:t>Throat clearing when eating</w:t>
            </w:r>
          </w:p>
          <w:p w14:paraId="612D01BD" w14:textId="77777777" w:rsidR="009345EC" w:rsidRPr="003176A6" w:rsidRDefault="009345EC" w:rsidP="00B86B93">
            <w:pPr>
              <w:jc w:val="both"/>
              <w:rPr>
                <w:rFonts w:ascii="Arial" w:hAnsi="Arial" w:cs="Arial"/>
              </w:rPr>
            </w:pPr>
          </w:p>
        </w:tc>
        <w:tc>
          <w:tcPr>
            <w:tcW w:w="425" w:type="dxa"/>
            <w:tcBorders>
              <w:top w:val="nil"/>
              <w:bottom w:val="nil"/>
            </w:tcBorders>
          </w:tcPr>
          <w:p w14:paraId="16A89737" w14:textId="77777777" w:rsidR="009345EC" w:rsidRPr="003176A6" w:rsidRDefault="009345EC" w:rsidP="00B86B93">
            <w:pPr>
              <w:jc w:val="both"/>
              <w:rPr>
                <w:rFonts w:ascii="Arial" w:hAnsi="Arial" w:cs="Arial"/>
              </w:rPr>
            </w:pPr>
          </w:p>
        </w:tc>
        <w:tc>
          <w:tcPr>
            <w:tcW w:w="1560" w:type="dxa"/>
          </w:tcPr>
          <w:p w14:paraId="5CBDCD81"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64DA677F" wp14:editId="29C16734">
                  <wp:extent cx="619125" cy="773906"/>
                  <wp:effectExtent l="0" t="0" r="0" b="7620"/>
                  <wp:docPr id="18" name="Picture 18" descr="A person with various symbols on their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with various symbols on their back&#10;&#10;Description automatically generated"/>
                          <pic:cNvPicPr/>
                        </pic:nvPicPr>
                        <pic:blipFill>
                          <a:blip r:embed="rId29"/>
                          <a:stretch>
                            <a:fillRect/>
                          </a:stretch>
                        </pic:blipFill>
                        <pic:spPr>
                          <a:xfrm>
                            <a:off x="0" y="0"/>
                            <a:ext cx="626085" cy="782606"/>
                          </a:xfrm>
                          <a:prstGeom prst="rect">
                            <a:avLst/>
                          </a:prstGeom>
                        </pic:spPr>
                      </pic:pic>
                    </a:graphicData>
                  </a:graphic>
                </wp:inline>
              </w:drawing>
            </w:r>
          </w:p>
        </w:tc>
        <w:tc>
          <w:tcPr>
            <w:tcW w:w="2925" w:type="dxa"/>
          </w:tcPr>
          <w:p w14:paraId="7881B45D" w14:textId="77777777" w:rsidR="009345EC" w:rsidRPr="003176A6" w:rsidRDefault="009345EC" w:rsidP="00B86B93">
            <w:pPr>
              <w:jc w:val="both"/>
              <w:rPr>
                <w:rFonts w:ascii="Arial" w:hAnsi="Arial" w:cs="Arial"/>
              </w:rPr>
            </w:pPr>
          </w:p>
          <w:p w14:paraId="22F14035" w14:textId="77777777" w:rsidR="009345EC" w:rsidRPr="003176A6" w:rsidRDefault="009345EC" w:rsidP="00B86B93">
            <w:pPr>
              <w:jc w:val="both"/>
              <w:rPr>
                <w:rFonts w:ascii="Arial" w:hAnsi="Arial" w:cs="Arial"/>
              </w:rPr>
            </w:pPr>
            <w:r w:rsidRPr="003176A6">
              <w:rPr>
                <w:rFonts w:ascii="Arial" w:hAnsi="Arial" w:cs="Arial"/>
              </w:rPr>
              <w:t>Recurrent chest infections</w:t>
            </w:r>
          </w:p>
        </w:tc>
      </w:tr>
      <w:tr w:rsidR="009345EC" w:rsidRPr="003176A6" w14:paraId="14239781" w14:textId="77777777" w:rsidTr="00B86B93">
        <w:tc>
          <w:tcPr>
            <w:tcW w:w="1413" w:type="dxa"/>
          </w:tcPr>
          <w:p w14:paraId="5279F441"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7BA0F73A" wp14:editId="693954E5">
                  <wp:extent cx="638175" cy="660181"/>
                  <wp:effectExtent l="0" t="0" r="0" b="6985"/>
                  <wp:docPr id="32" name="Picture 3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with medium confidence"/>
                          <pic:cNvPicPr/>
                        </pic:nvPicPr>
                        <pic:blipFill>
                          <a:blip r:embed="rId30"/>
                          <a:stretch>
                            <a:fillRect/>
                          </a:stretch>
                        </pic:blipFill>
                        <pic:spPr>
                          <a:xfrm>
                            <a:off x="0" y="0"/>
                            <a:ext cx="645783" cy="668051"/>
                          </a:xfrm>
                          <a:prstGeom prst="rect">
                            <a:avLst/>
                          </a:prstGeom>
                        </pic:spPr>
                      </pic:pic>
                    </a:graphicData>
                  </a:graphic>
                </wp:inline>
              </w:drawing>
            </w:r>
          </w:p>
        </w:tc>
        <w:tc>
          <w:tcPr>
            <w:tcW w:w="2693" w:type="dxa"/>
          </w:tcPr>
          <w:p w14:paraId="2B9C3BE7" w14:textId="77777777" w:rsidR="009345EC" w:rsidRPr="003176A6" w:rsidRDefault="009345EC" w:rsidP="00B86B93">
            <w:pPr>
              <w:jc w:val="both"/>
              <w:rPr>
                <w:rFonts w:ascii="Arial" w:hAnsi="Arial" w:cs="Arial"/>
              </w:rPr>
            </w:pPr>
          </w:p>
          <w:p w14:paraId="23B2E20A" w14:textId="77777777" w:rsidR="009345EC" w:rsidRPr="003176A6" w:rsidRDefault="009345EC" w:rsidP="00B86B93">
            <w:pPr>
              <w:jc w:val="both"/>
              <w:rPr>
                <w:rFonts w:ascii="Arial" w:hAnsi="Arial" w:cs="Arial"/>
              </w:rPr>
            </w:pPr>
            <w:r w:rsidRPr="003176A6">
              <w:rPr>
                <w:rFonts w:ascii="Arial" w:hAnsi="Arial" w:cs="Arial"/>
              </w:rPr>
              <w:t>Multiple swallows for one piece of food/spoon</w:t>
            </w:r>
          </w:p>
          <w:p w14:paraId="20965A4C" w14:textId="77777777" w:rsidR="009345EC" w:rsidRPr="003176A6" w:rsidRDefault="009345EC" w:rsidP="00B86B93">
            <w:pPr>
              <w:jc w:val="both"/>
              <w:rPr>
                <w:rFonts w:ascii="Arial" w:hAnsi="Arial" w:cs="Arial"/>
              </w:rPr>
            </w:pPr>
          </w:p>
        </w:tc>
        <w:tc>
          <w:tcPr>
            <w:tcW w:w="425" w:type="dxa"/>
            <w:tcBorders>
              <w:top w:val="nil"/>
              <w:bottom w:val="nil"/>
            </w:tcBorders>
          </w:tcPr>
          <w:p w14:paraId="4312E615" w14:textId="77777777" w:rsidR="009345EC" w:rsidRPr="003176A6" w:rsidRDefault="009345EC" w:rsidP="00B86B93">
            <w:pPr>
              <w:jc w:val="both"/>
              <w:rPr>
                <w:rFonts w:ascii="Arial" w:hAnsi="Arial" w:cs="Arial"/>
              </w:rPr>
            </w:pPr>
          </w:p>
        </w:tc>
        <w:tc>
          <w:tcPr>
            <w:tcW w:w="1560" w:type="dxa"/>
          </w:tcPr>
          <w:p w14:paraId="4711909D"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577AB386" wp14:editId="19460FD2">
                  <wp:extent cx="561975" cy="665640"/>
                  <wp:effectExtent l="0" t="0" r="0" b="1270"/>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31"/>
                          <a:stretch>
                            <a:fillRect/>
                          </a:stretch>
                        </pic:blipFill>
                        <pic:spPr>
                          <a:xfrm>
                            <a:off x="0" y="0"/>
                            <a:ext cx="569758" cy="674858"/>
                          </a:xfrm>
                          <a:prstGeom prst="rect">
                            <a:avLst/>
                          </a:prstGeom>
                        </pic:spPr>
                      </pic:pic>
                    </a:graphicData>
                  </a:graphic>
                </wp:inline>
              </w:drawing>
            </w:r>
          </w:p>
        </w:tc>
        <w:tc>
          <w:tcPr>
            <w:tcW w:w="2925" w:type="dxa"/>
          </w:tcPr>
          <w:p w14:paraId="07E5C0D6" w14:textId="77777777" w:rsidR="009345EC" w:rsidRPr="003176A6" w:rsidRDefault="009345EC" w:rsidP="00B86B93">
            <w:pPr>
              <w:jc w:val="both"/>
              <w:rPr>
                <w:rFonts w:ascii="Arial" w:hAnsi="Arial" w:cs="Arial"/>
              </w:rPr>
            </w:pPr>
            <w:r w:rsidRPr="003176A6">
              <w:rPr>
                <w:rFonts w:ascii="Arial" w:hAnsi="Arial" w:cs="Arial"/>
              </w:rPr>
              <w:t>A reluctance to eat and drink (not associated with a temporary illness)</w:t>
            </w:r>
          </w:p>
        </w:tc>
      </w:tr>
      <w:tr w:rsidR="009345EC" w:rsidRPr="003176A6" w14:paraId="63768505" w14:textId="77777777" w:rsidTr="00B86B93">
        <w:trPr>
          <w:trHeight w:val="928"/>
        </w:trPr>
        <w:tc>
          <w:tcPr>
            <w:tcW w:w="1413" w:type="dxa"/>
          </w:tcPr>
          <w:p w14:paraId="3477E776"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2FD9B399" wp14:editId="4DCBB2EC">
                  <wp:extent cx="561977" cy="571500"/>
                  <wp:effectExtent l="0" t="0" r="9525" b="0"/>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10;&#10;Description automatically generated"/>
                          <pic:cNvPicPr/>
                        </pic:nvPicPr>
                        <pic:blipFill>
                          <a:blip r:embed="rId32"/>
                          <a:stretch>
                            <a:fillRect/>
                          </a:stretch>
                        </pic:blipFill>
                        <pic:spPr>
                          <a:xfrm>
                            <a:off x="0" y="0"/>
                            <a:ext cx="574510" cy="584245"/>
                          </a:xfrm>
                          <a:prstGeom prst="rect">
                            <a:avLst/>
                          </a:prstGeom>
                        </pic:spPr>
                      </pic:pic>
                    </a:graphicData>
                  </a:graphic>
                </wp:inline>
              </w:drawing>
            </w:r>
          </w:p>
        </w:tc>
        <w:tc>
          <w:tcPr>
            <w:tcW w:w="2693" w:type="dxa"/>
          </w:tcPr>
          <w:p w14:paraId="76F76B29" w14:textId="77777777" w:rsidR="009345EC" w:rsidRPr="003176A6" w:rsidRDefault="009345EC" w:rsidP="00B86B93">
            <w:pPr>
              <w:jc w:val="both"/>
              <w:rPr>
                <w:rFonts w:ascii="Arial" w:hAnsi="Arial" w:cs="Arial"/>
              </w:rPr>
            </w:pPr>
          </w:p>
          <w:p w14:paraId="0CD7072C" w14:textId="789B327F" w:rsidR="009345EC" w:rsidRPr="003176A6" w:rsidRDefault="009345EC" w:rsidP="00B86B93">
            <w:pPr>
              <w:jc w:val="both"/>
              <w:rPr>
                <w:rFonts w:ascii="Arial" w:hAnsi="Arial" w:cs="Arial"/>
              </w:rPr>
            </w:pPr>
            <w:r w:rsidRPr="003176A6">
              <w:rPr>
                <w:rFonts w:ascii="Arial" w:hAnsi="Arial" w:cs="Arial"/>
              </w:rPr>
              <w:t xml:space="preserve">Food left in a </w:t>
            </w:r>
            <w:r w:rsidR="00173EF7">
              <w:rPr>
                <w:rFonts w:ascii="Arial" w:hAnsi="Arial" w:cs="Arial"/>
              </w:rPr>
              <w:t>child or young person</w:t>
            </w:r>
            <w:r w:rsidRPr="003176A6">
              <w:rPr>
                <w:rFonts w:ascii="Arial" w:hAnsi="Arial" w:cs="Arial"/>
              </w:rPr>
              <w:t>’s mouth after swallowing</w:t>
            </w:r>
          </w:p>
          <w:p w14:paraId="303ADF74" w14:textId="77777777" w:rsidR="009345EC" w:rsidRPr="003176A6" w:rsidRDefault="009345EC" w:rsidP="00B86B93">
            <w:pPr>
              <w:jc w:val="both"/>
              <w:rPr>
                <w:rFonts w:ascii="Arial" w:hAnsi="Arial" w:cs="Arial"/>
              </w:rPr>
            </w:pPr>
          </w:p>
        </w:tc>
        <w:tc>
          <w:tcPr>
            <w:tcW w:w="425" w:type="dxa"/>
            <w:tcBorders>
              <w:top w:val="nil"/>
              <w:bottom w:val="nil"/>
            </w:tcBorders>
          </w:tcPr>
          <w:p w14:paraId="5D9B2F05" w14:textId="77777777" w:rsidR="009345EC" w:rsidRPr="003176A6" w:rsidRDefault="009345EC" w:rsidP="00B86B93">
            <w:pPr>
              <w:jc w:val="both"/>
              <w:rPr>
                <w:rFonts w:ascii="Arial" w:hAnsi="Arial" w:cs="Arial"/>
              </w:rPr>
            </w:pPr>
          </w:p>
        </w:tc>
        <w:tc>
          <w:tcPr>
            <w:tcW w:w="1560" w:type="dxa"/>
          </w:tcPr>
          <w:p w14:paraId="2567B067"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1A9BE65F" wp14:editId="69E18DCC">
                  <wp:extent cx="381000" cy="537883"/>
                  <wp:effectExtent l="0" t="0" r="0" b="0"/>
                  <wp:docPr id="20" name="Picture 20"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ircle&#10;&#10;Description automatically generated"/>
                          <pic:cNvPicPr/>
                        </pic:nvPicPr>
                        <pic:blipFill>
                          <a:blip r:embed="rId33"/>
                          <a:stretch>
                            <a:fillRect/>
                          </a:stretch>
                        </pic:blipFill>
                        <pic:spPr>
                          <a:xfrm>
                            <a:off x="0" y="0"/>
                            <a:ext cx="388835" cy="548944"/>
                          </a:xfrm>
                          <a:prstGeom prst="rect">
                            <a:avLst/>
                          </a:prstGeom>
                        </pic:spPr>
                      </pic:pic>
                    </a:graphicData>
                  </a:graphic>
                </wp:inline>
              </w:drawing>
            </w:r>
          </w:p>
        </w:tc>
        <w:tc>
          <w:tcPr>
            <w:tcW w:w="2925" w:type="dxa"/>
          </w:tcPr>
          <w:p w14:paraId="15E7343D" w14:textId="77777777" w:rsidR="009345EC" w:rsidRPr="003176A6" w:rsidRDefault="009345EC" w:rsidP="00B86B93">
            <w:pPr>
              <w:jc w:val="both"/>
              <w:rPr>
                <w:rFonts w:ascii="Arial" w:hAnsi="Arial" w:cs="Arial"/>
              </w:rPr>
            </w:pPr>
          </w:p>
          <w:p w14:paraId="61CBD350" w14:textId="77777777" w:rsidR="009345EC" w:rsidRPr="003176A6" w:rsidRDefault="009345EC" w:rsidP="00B86B93">
            <w:pPr>
              <w:jc w:val="both"/>
              <w:rPr>
                <w:rFonts w:ascii="Arial" w:hAnsi="Arial" w:cs="Arial"/>
              </w:rPr>
            </w:pPr>
            <w:r w:rsidRPr="003176A6">
              <w:rPr>
                <w:rFonts w:ascii="Arial" w:hAnsi="Arial" w:cs="Arial"/>
              </w:rPr>
              <w:t>Distress at mealtimes or when drinking</w:t>
            </w:r>
          </w:p>
        </w:tc>
      </w:tr>
      <w:tr w:rsidR="009345EC" w:rsidRPr="003176A6" w14:paraId="2D78D7A2" w14:textId="77777777" w:rsidTr="00B86B93">
        <w:tc>
          <w:tcPr>
            <w:tcW w:w="1413" w:type="dxa"/>
          </w:tcPr>
          <w:p w14:paraId="54D9EC4E"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0D09A94C" wp14:editId="46B08873">
                  <wp:extent cx="619125" cy="634865"/>
                  <wp:effectExtent l="0" t="0" r="0" b="0"/>
                  <wp:docPr id="34" name="Picture 34"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clock&#10;&#10;Description automatically generated"/>
                          <pic:cNvPicPr/>
                        </pic:nvPicPr>
                        <pic:blipFill>
                          <a:blip r:embed="rId34"/>
                          <a:stretch>
                            <a:fillRect/>
                          </a:stretch>
                        </pic:blipFill>
                        <pic:spPr>
                          <a:xfrm>
                            <a:off x="0" y="0"/>
                            <a:ext cx="632250" cy="648324"/>
                          </a:xfrm>
                          <a:prstGeom prst="rect">
                            <a:avLst/>
                          </a:prstGeom>
                        </pic:spPr>
                      </pic:pic>
                    </a:graphicData>
                  </a:graphic>
                </wp:inline>
              </w:drawing>
            </w:r>
          </w:p>
        </w:tc>
        <w:tc>
          <w:tcPr>
            <w:tcW w:w="2693" w:type="dxa"/>
          </w:tcPr>
          <w:p w14:paraId="474B3DDC" w14:textId="77777777" w:rsidR="009345EC" w:rsidRPr="003176A6" w:rsidRDefault="009345EC" w:rsidP="00B86B93">
            <w:pPr>
              <w:jc w:val="both"/>
              <w:rPr>
                <w:rFonts w:ascii="Arial" w:hAnsi="Arial" w:cs="Arial"/>
              </w:rPr>
            </w:pPr>
          </w:p>
          <w:p w14:paraId="2C90EC60" w14:textId="77777777" w:rsidR="009345EC" w:rsidRPr="003176A6" w:rsidRDefault="009345EC" w:rsidP="00B86B93">
            <w:pPr>
              <w:jc w:val="both"/>
              <w:rPr>
                <w:rFonts w:ascii="Arial" w:hAnsi="Arial" w:cs="Arial"/>
              </w:rPr>
            </w:pPr>
            <w:r w:rsidRPr="003176A6">
              <w:rPr>
                <w:rFonts w:ascii="Arial" w:hAnsi="Arial" w:cs="Arial"/>
              </w:rPr>
              <w:t>Long mealtimes and minimal food intake</w:t>
            </w:r>
          </w:p>
        </w:tc>
        <w:tc>
          <w:tcPr>
            <w:tcW w:w="425" w:type="dxa"/>
            <w:tcBorders>
              <w:top w:val="nil"/>
              <w:bottom w:val="nil"/>
            </w:tcBorders>
          </w:tcPr>
          <w:p w14:paraId="4EC8F557" w14:textId="77777777" w:rsidR="009345EC" w:rsidRPr="003176A6" w:rsidRDefault="009345EC" w:rsidP="00B86B93">
            <w:pPr>
              <w:jc w:val="both"/>
              <w:rPr>
                <w:rFonts w:ascii="Arial" w:hAnsi="Arial" w:cs="Arial"/>
              </w:rPr>
            </w:pPr>
          </w:p>
        </w:tc>
        <w:tc>
          <w:tcPr>
            <w:tcW w:w="1560" w:type="dxa"/>
          </w:tcPr>
          <w:p w14:paraId="0E78FBFA"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7D6F7452" wp14:editId="37CE781C">
                  <wp:extent cx="666750" cy="631122"/>
                  <wp:effectExtent l="0" t="0" r="0" b="0"/>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pic:nvPicPr>
                        <pic:blipFill>
                          <a:blip r:embed="rId35"/>
                          <a:stretch>
                            <a:fillRect/>
                          </a:stretch>
                        </pic:blipFill>
                        <pic:spPr>
                          <a:xfrm>
                            <a:off x="0" y="0"/>
                            <a:ext cx="686908" cy="650203"/>
                          </a:xfrm>
                          <a:prstGeom prst="rect">
                            <a:avLst/>
                          </a:prstGeom>
                        </pic:spPr>
                      </pic:pic>
                    </a:graphicData>
                  </a:graphic>
                </wp:inline>
              </w:drawing>
            </w:r>
          </w:p>
        </w:tc>
        <w:tc>
          <w:tcPr>
            <w:tcW w:w="2925" w:type="dxa"/>
          </w:tcPr>
          <w:p w14:paraId="5267527A" w14:textId="77777777" w:rsidR="009345EC" w:rsidRPr="003176A6" w:rsidRDefault="009345EC" w:rsidP="00B86B93">
            <w:pPr>
              <w:jc w:val="both"/>
              <w:rPr>
                <w:rFonts w:ascii="Arial" w:hAnsi="Arial" w:cs="Arial"/>
              </w:rPr>
            </w:pPr>
          </w:p>
          <w:p w14:paraId="60D3F60C" w14:textId="77777777" w:rsidR="009345EC" w:rsidRPr="003176A6" w:rsidRDefault="009345EC" w:rsidP="00B86B93">
            <w:pPr>
              <w:jc w:val="both"/>
              <w:rPr>
                <w:rFonts w:ascii="Arial" w:hAnsi="Arial" w:cs="Arial"/>
              </w:rPr>
            </w:pPr>
            <w:r w:rsidRPr="003176A6">
              <w:rPr>
                <w:rFonts w:ascii="Arial" w:hAnsi="Arial" w:cs="Arial"/>
              </w:rPr>
              <w:t>Minimal fluid intake</w:t>
            </w:r>
          </w:p>
          <w:p w14:paraId="3E93217F" w14:textId="77777777" w:rsidR="009345EC" w:rsidRPr="003176A6" w:rsidRDefault="009345EC" w:rsidP="00B86B93">
            <w:pPr>
              <w:jc w:val="both"/>
              <w:rPr>
                <w:rFonts w:ascii="Arial" w:hAnsi="Arial" w:cs="Arial"/>
              </w:rPr>
            </w:pPr>
          </w:p>
        </w:tc>
      </w:tr>
      <w:tr w:rsidR="009345EC" w:rsidRPr="003176A6" w14:paraId="7A8BF776" w14:textId="77777777" w:rsidTr="00B86B93">
        <w:tc>
          <w:tcPr>
            <w:tcW w:w="1413" w:type="dxa"/>
          </w:tcPr>
          <w:p w14:paraId="0FF53B2B"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06E289A4" wp14:editId="3BC70649">
                  <wp:extent cx="476250" cy="635000"/>
                  <wp:effectExtent l="0" t="0" r="0" b="0"/>
                  <wp:docPr id="35" name="Picture 35"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ircle&#10;&#10;Description automatically generated"/>
                          <pic:cNvPicPr/>
                        </pic:nvPicPr>
                        <pic:blipFill>
                          <a:blip r:embed="rId36"/>
                          <a:stretch>
                            <a:fillRect/>
                          </a:stretch>
                        </pic:blipFill>
                        <pic:spPr>
                          <a:xfrm>
                            <a:off x="0" y="0"/>
                            <a:ext cx="476250" cy="635000"/>
                          </a:xfrm>
                          <a:prstGeom prst="rect">
                            <a:avLst/>
                          </a:prstGeom>
                        </pic:spPr>
                      </pic:pic>
                    </a:graphicData>
                  </a:graphic>
                </wp:inline>
              </w:drawing>
            </w:r>
          </w:p>
        </w:tc>
        <w:tc>
          <w:tcPr>
            <w:tcW w:w="2693" w:type="dxa"/>
          </w:tcPr>
          <w:p w14:paraId="4DEBA7E1" w14:textId="77777777" w:rsidR="009345EC" w:rsidRPr="003176A6" w:rsidRDefault="009345EC" w:rsidP="00B86B93">
            <w:pPr>
              <w:jc w:val="both"/>
              <w:rPr>
                <w:rFonts w:ascii="Arial" w:hAnsi="Arial" w:cs="Arial"/>
              </w:rPr>
            </w:pPr>
          </w:p>
          <w:p w14:paraId="6494329C" w14:textId="77777777" w:rsidR="009345EC" w:rsidRPr="003176A6" w:rsidRDefault="009345EC" w:rsidP="00B86B93">
            <w:pPr>
              <w:jc w:val="both"/>
              <w:rPr>
                <w:rFonts w:ascii="Arial" w:hAnsi="Arial" w:cs="Arial"/>
              </w:rPr>
            </w:pPr>
            <w:r w:rsidRPr="003176A6">
              <w:rPr>
                <w:rFonts w:ascii="Arial" w:hAnsi="Arial" w:cs="Arial"/>
              </w:rPr>
              <w:t>Falling asleep at mealtimes</w:t>
            </w:r>
          </w:p>
        </w:tc>
        <w:tc>
          <w:tcPr>
            <w:tcW w:w="425" w:type="dxa"/>
            <w:tcBorders>
              <w:top w:val="nil"/>
              <w:bottom w:val="nil"/>
            </w:tcBorders>
          </w:tcPr>
          <w:p w14:paraId="24667CA4" w14:textId="77777777" w:rsidR="009345EC" w:rsidRPr="003176A6" w:rsidRDefault="009345EC" w:rsidP="00B86B93">
            <w:pPr>
              <w:jc w:val="both"/>
              <w:rPr>
                <w:rFonts w:ascii="Arial" w:hAnsi="Arial" w:cs="Arial"/>
              </w:rPr>
            </w:pPr>
          </w:p>
        </w:tc>
        <w:tc>
          <w:tcPr>
            <w:tcW w:w="1560" w:type="dxa"/>
          </w:tcPr>
          <w:p w14:paraId="0AC85D9F" w14:textId="77777777" w:rsidR="009345EC" w:rsidRPr="003176A6" w:rsidRDefault="009345EC" w:rsidP="00B86B93">
            <w:pPr>
              <w:jc w:val="both"/>
              <w:rPr>
                <w:rFonts w:ascii="Arial" w:hAnsi="Arial" w:cs="Arial"/>
              </w:rPr>
            </w:pPr>
            <w:r w:rsidRPr="003176A6">
              <w:rPr>
                <w:rFonts w:ascii="Arial" w:hAnsi="Arial" w:cs="Arial"/>
                <w:noProof/>
              </w:rPr>
              <w:drawing>
                <wp:inline distT="0" distB="0" distL="0" distR="0" wp14:anchorId="5D48F0B7" wp14:editId="52478049">
                  <wp:extent cx="485775" cy="617339"/>
                  <wp:effectExtent l="0" t="0" r="0" b="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pic:nvPicPr>
                        <pic:blipFill>
                          <a:blip r:embed="rId37"/>
                          <a:stretch>
                            <a:fillRect/>
                          </a:stretch>
                        </pic:blipFill>
                        <pic:spPr>
                          <a:xfrm>
                            <a:off x="0" y="0"/>
                            <a:ext cx="499122" cy="634301"/>
                          </a:xfrm>
                          <a:prstGeom prst="rect">
                            <a:avLst/>
                          </a:prstGeom>
                        </pic:spPr>
                      </pic:pic>
                    </a:graphicData>
                  </a:graphic>
                </wp:inline>
              </w:drawing>
            </w:r>
          </w:p>
        </w:tc>
        <w:tc>
          <w:tcPr>
            <w:tcW w:w="2925" w:type="dxa"/>
          </w:tcPr>
          <w:p w14:paraId="43BC5F86" w14:textId="77777777" w:rsidR="009345EC" w:rsidRPr="003176A6" w:rsidRDefault="009345EC" w:rsidP="00B86B93">
            <w:pPr>
              <w:jc w:val="both"/>
              <w:rPr>
                <w:rFonts w:ascii="Arial" w:hAnsi="Arial" w:cs="Arial"/>
              </w:rPr>
            </w:pPr>
          </w:p>
          <w:p w14:paraId="2CA96B73" w14:textId="77777777" w:rsidR="009345EC" w:rsidRPr="003176A6" w:rsidRDefault="009345EC" w:rsidP="00B86B93">
            <w:pPr>
              <w:jc w:val="both"/>
              <w:rPr>
                <w:rFonts w:ascii="Arial" w:hAnsi="Arial" w:cs="Arial"/>
              </w:rPr>
            </w:pPr>
            <w:r w:rsidRPr="003176A6">
              <w:rPr>
                <w:rFonts w:ascii="Arial" w:hAnsi="Arial" w:cs="Arial"/>
              </w:rPr>
              <w:t>Frequent seizures at mealtimes</w:t>
            </w:r>
          </w:p>
        </w:tc>
      </w:tr>
      <w:bookmarkEnd w:id="0"/>
      <w:bookmarkEnd w:id="3"/>
    </w:tbl>
    <w:p w14:paraId="7FF2492F" w14:textId="77777777" w:rsidR="00012CBD" w:rsidRPr="00BF1065" w:rsidRDefault="00012CBD" w:rsidP="00DE7B11">
      <w:pPr>
        <w:spacing w:after="0"/>
        <w:jc w:val="both"/>
        <w:rPr>
          <w:rFonts w:ascii="Arial" w:hAnsi="Arial" w:cs="Arial"/>
          <w:sz w:val="28"/>
          <w:szCs w:val="28"/>
        </w:rPr>
      </w:pPr>
    </w:p>
    <w:sectPr w:rsidR="00012CBD" w:rsidRPr="00BF1065" w:rsidSect="00DE7B11">
      <w:headerReference w:type="even" r:id="rId38"/>
      <w:headerReference w:type="default" r:id="rId39"/>
      <w:footerReference w:type="default" r:id="rId40"/>
      <w:headerReference w:type="first" r:id="rId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661E" w14:textId="77777777" w:rsidR="00CD3AF0" w:rsidRDefault="00CD3AF0" w:rsidP="00E3565D">
      <w:pPr>
        <w:spacing w:after="0" w:line="240" w:lineRule="auto"/>
      </w:pPr>
      <w:r>
        <w:separator/>
      </w:r>
    </w:p>
  </w:endnote>
  <w:endnote w:type="continuationSeparator" w:id="0">
    <w:p w14:paraId="60399089" w14:textId="77777777" w:rsidR="00CD3AF0" w:rsidRDefault="00CD3AF0" w:rsidP="00E3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46274"/>
      <w:docPartObj>
        <w:docPartGallery w:val="Page Numbers (Bottom of Page)"/>
        <w:docPartUnique/>
      </w:docPartObj>
    </w:sdtPr>
    <w:sdtEndPr>
      <w:rPr>
        <w:noProof/>
      </w:rPr>
    </w:sdtEndPr>
    <w:sdtContent>
      <w:p w14:paraId="7E4376FD" w14:textId="27D57443" w:rsidR="0050192A" w:rsidRDefault="0050192A">
        <w:pPr>
          <w:pStyle w:val="Footer"/>
        </w:pPr>
        <w:r>
          <w:fldChar w:fldCharType="begin"/>
        </w:r>
        <w:r>
          <w:instrText xml:space="preserve"> PAGE   \* MERGEFORMAT </w:instrText>
        </w:r>
        <w:r>
          <w:fldChar w:fldCharType="separate"/>
        </w:r>
        <w:r>
          <w:rPr>
            <w:noProof/>
          </w:rPr>
          <w:t>2</w:t>
        </w:r>
        <w:r>
          <w:rPr>
            <w:noProof/>
          </w:rPr>
          <w:fldChar w:fldCharType="end"/>
        </w:r>
      </w:p>
    </w:sdtContent>
  </w:sdt>
  <w:p w14:paraId="4E8C46FF" w14:textId="77777777" w:rsidR="00E3565D" w:rsidRDefault="00E3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6B8B" w14:textId="77777777" w:rsidR="00CD3AF0" w:rsidRDefault="00CD3AF0" w:rsidP="00E3565D">
      <w:pPr>
        <w:spacing w:after="0" w:line="240" w:lineRule="auto"/>
      </w:pPr>
      <w:r>
        <w:separator/>
      </w:r>
    </w:p>
  </w:footnote>
  <w:footnote w:type="continuationSeparator" w:id="0">
    <w:p w14:paraId="1E40B1BD" w14:textId="77777777" w:rsidR="00CD3AF0" w:rsidRDefault="00CD3AF0" w:rsidP="00E3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4474" w14:textId="342A495A" w:rsidR="00FD5CC9" w:rsidRDefault="00FD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6C65" w14:textId="554CDC48" w:rsidR="00E3565D" w:rsidRDefault="00E3565D" w:rsidP="00E3565D">
    <w:pPr>
      <w:pStyle w:val="Header"/>
      <w:jc w:val="center"/>
    </w:pPr>
    <w:r>
      <w:t xml:space="preserve">                                                                                                                </w:t>
    </w:r>
    <w:r>
      <w:rPr>
        <w:noProof/>
      </w:rPr>
      <w:drawing>
        <wp:inline distT="0" distB="0" distL="0" distR="0" wp14:anchorId="59EB6444" wp14:editId="36426FB2">
          <wp:extent cx="2183218" cy="358094"/>
          <wp:effectExtent l="0" t="0" r="0" b="4445"/>
          <wp:docPr id="203655358" name="Picture 20365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063" cy="373651"/>
                  </a:xfrm>
                  <a:prstGeom prst="rect">
                    <a:avLst/>
                  </a:prstGeom>
                  <a:noFill/>
                </pic:spPr>
              </pic:pic>
            </a:graphicData>
          </a:graphic>
        </wp:inline>
      </w:drawing>
    </w:r>
  </w:p>
  <w:p w14:paraId="0023DD27" w14:textId="77777777" w:rsidR="00E3565D" w:rsidRDefault="00E3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5B05" w14:textId="4611CE75" w:rsidR="00FD5CC9" w:rsidRDefault="00FD5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5E"/>
    <w:multiLevelType w:val="hybridMultilevel"/>
    <w:tmpl w:val="968C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03F"/>
    <w:multiLevelType w:val="hybridMultilevel"/>
    <w:tmpl w:val="F0E8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5A4C"/>
    <w:multiLevelType w:val="hybridMultilevel"/>
    <w:tmpl w:val="E71A56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89C"/>
    <w:multiLevelType w:val="hybridMultilevel"/>
    <w:tmpl w:val="E0E8D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F5078"/>
    <w:multiLevelType w:val="hybridMultilevel"/>
    <w:tmpl w:val="8B74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A0615"/>
    <w:multiLevelType w:val="hybridMultilevel"/>
    <w:tmpl w:val="5E44BDBE"/>
    <w:lvl w:ilvl="0" w:tplc="C69A82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B22EC"/>
    <w:multiLevelType w:val="hybridMultilevel"/>
    <w:tmpl w:val="26CE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E28CC"/>
    <w:multiLevelType w:val="hybridMultilevel"/>
    <w:tmpl w:val="8F78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F5A1E"/>
    <w:multiLevelType w:val="hybridMultilevel"/>
    <w:tmpl w:val="1646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E1430"/>
    <w:multiLevelType w:val="hybridMultilevel"/>
    <w:tmpl w:val="16F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32247"/>
    <w:multiLevelType w:val="hybridMultilevel"/>
    <w:tmpl w:val="46C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D66BF"/>
    <w:multiLevelType w:val="hybridMultilevel"/>
    <w:tmpl w:val="0CB285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041C9D"/>
    <w:multiLevelType w:val="hybridMultilevel"/>
    <w:tmpl w:val="BD1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D4B07"/>
    <w:multiLevelType w:val="hybridMultilevel"/>
    <w:tmpl w:val="B984A8EA"/>
    <w:lvl w:ilvl="0" w:tplc="9F3C63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F63B9"/>
    <w:multiLevelType w:val="hybridMultilevel"/>
    <w:tmpl w:val="1CF6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F7D1F"/>
    <w:multiLevelType w:val="hybridMultilevel"/>
    <w:tmpl w:val="C756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34F06"/>
    <w:multiLevelType w:val="hybridMultilevel"/>
    <w:tmpl w:val="E2383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D48C9"/>
    <w:multiLevelType w:val="hybridMultilevel"/>
    <w:tmpl w:val="052E13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D537C0E"/>
    <w:multiLevelType w:val="hybridMultilevel"/>
    <w:tmpl w:val="119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6585A"/>
    <w:multiLevelType w:val="hybridMultilevel"/>
    <w:tmpl w:val="403A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90A4C"/>
    <w:multiLevelType w:val="hybridMultilevel"/>
    <w:tmpl w:val="0F8C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3765A"/>
    <w:multiLevelType w:val="hybridMultilevel"/>
    <w:tmpl w:val="6F8C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10FA1"/>
    <w:multiLevelType w:val="hybridMultilevel"/>
    <w:tmpl w:val="A966241A"/>
    <w:lvl w:ilvl="0" w:tplc="A232DB8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74064"/>
    <w:multiLevelType w:val="hybridMultilevel"/>
    <w:tmpl w:val="E42A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63CFA"/>
    <w:multiLevelType w:val="hybridMultilevel"/>
    <w:tmpl w:val="0278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F2900"/>
    <w:multiLevelType w:val="hybridMultilevel"/>
    <w:tmpl w:val="CEDE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52C24"/>
    <w:multiLevelType w:val="hybridMultilevel"/>
    <w:tmpl w:val="5640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22B92"/>
    <w:multiLevelType w:val="hybridMultilevel"/>
    <w:tmpl w:val="9266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A349B"/>
    <w:multiLevelType w:val="hybridMultilevel"/>
    <w:tmpl w:val="A8C4E52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15:restartNumberingAfterBreak="0">
    <w:nsid w:val="552530FE"/>
    <w:multiLevelType w:val="hybridMultilevel"/>
    <w:tmpl w:val="60E6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2212A"/>
    <w:multiLevelType w:val="hybridMultilevel"/>
    <w:tmpl w:val="1AB8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724F0"/>
    <w:multiLevelType w:val="hybridMultilevel"/>
    <w:tmpl w:val="A65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B46B8"/>
    <w:multiLevelType w:val="hybridMultilevel"/>
    <w:tmpl w:val="7B0A9488"/>
    <w:lvl w:ilvl="0" w:tplc="A232DB8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23009"/>
    <w:multiLevelType w:val="hybridMultilevel"/>
    <w:tmpl w:val="10BC5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69E75A8"/>
    <w:multiLevelType w:val="hybridMultilevel"/>
    <w:tmpl w:val="EB5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91038"/>
    <w:multiLevelType w:val="hybridMultilevel"/>
    <w:tmpl w:val="C19C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0608F"/>
    <w:multiLevelType w:val="hybridMultilevel"/>
    <w:tmpl w:val="0FF4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6758D"/>
    <w:multiLevelType w:val="hybridMultilevel"/>
    <w:tmpl w:val="8F84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A275F"/>
    <w:multiLevelType w:val="hybridMultilevel"/>
    <w:tmpl w:val="49A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80D1D"/>
    <w:multiLevelType w:val="hybridMultilevel"/>
    <w:tmpl w:val="4CD033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25557"/>
    <w:multiLevelType w:val="hybridMultilevel"/>
    <w:tmpl w:val="74D2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C5872"/>
    <w:multiLevelType w:val="hybridMultilevel"/>
    <w:tmpl w:val="2526A8FE"/>
    <w:lvl w:ilvl="0" w:tplc="96EA1956">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3A034D"/>
    <w:multiLevelType w:val="hybridMultilevel"/>
    <w:tmpl w:val="B96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96AE9"/>
    <w:multiLevelType w:val="hybridMultilevel"/>
    <w:tmpl w:val="9A9E0E64"/>
    <w:lvl w:ilvl="0" w:tplc="A7783A9A">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4" w15:restartNumberingAfterBreak="0">
    <w:nsid w:val="7B8A3606"/>
    <w:multiLevelType w:val="hybridMultilevel"/>
    <w:tmpl w:val="818C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345C7"/>
    <w:multiLevelType w:val="hybridMultilevel"/>
    <w:tmpl w:val="F308383E"/>
    <w:lvl w:ilvl="0" w:tplc="67A47D1A">
      <w:start w:val="6"/>
      <w:numFmt w:val="bullet"/>
      <w:lvlText w:val="-"/>
      <w:lvlJc w:val="left"/>
      <w:pPr>
        <w:ind w:left="1005" w:hanging="360"/>
      </w:pPr>
      <w:rPr>
        <w:rFonts w:ascii="Calibri" w:eastAsiaTheme="minorHAnsi" w:hAnsi="Calibri" w:cs="Calibri"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abstractNumId w:val="10"/>
  </w:num>
  <w:num w:numId="2">
    <w:abstractNumId w:val="14"/>
  </w:num>
  <w:num w:numId="3">
    <w:abstractNumId w:val="40"/>
  </w:num>
  <w:num w:numId="4">
    <w:abstractNumId w:val="37"/>
  </w:num>
  <w:num w:numId="5">
    <w:abstractNumId w:val="23"/>
  </w:num>
  <w:num w:numId="6">
    <w:abstractNumId w:val="42"/>
  </w:num>
  <w:num w:numId="7">
    <w:abstractNumId w:val="19"/>
  </w:num>
  <w:num w:numId="8">
    <w:abstractNumId w:val="9"/>
  </w:num>
  <w:num w:numId="9">
    <w:abstractNumId w:val="3"/>
  </w:num>
  <w:num w:numId="10">
    <w:abstractNumId w:val="20"/>
  </w:num>
  <w:num w:numId="11">
    <w:abstractNumId w:val="25"/>
  </w:num>
  <w:num w:numId="12">
    <w:abstractNumId w:val="30"/>
  </w:num>
  <w:num w:numId="13">
    <w:abstractNumId w:val="29"/>
  </w:num>
  <w:num w:numId="14">
    <w:abstractNumId w:val="24"/>
  </w:num>
  <w:num w:numId="15">
    <w:abstractNumId w:val="12"/>
  </w:num>
  <w:num w:numId="16">
    <w:abstractNumId w:val="16"/>
  </w:num>
  <w:num w:numId="17">
    <w:abstractNumId w:val="4"/>
  </w:num>
  <w:num w:numId="18">
    <w:abstractNumId w:val="11"/>
  </w:num>
  <w:num w:numId="19">
    <w:abstractNumId w:val="39"/>
  </w:num>
  <w:num w:numId="20">
    <w:abstractNumId w:val="31"/>
  </w:num>
  <w:num w:numId="21">
    <w:abstractNumId w:val="17"/>
  </w:num>
  <w:num w:numId="22">
    <w:abstractNumId w:val="33"/>
  </w:num>
  <w:num w:numId="23">
    <w:abstractNumId w:val="34"/>
  </w:num>
  <w:num w:numId="24">
    <w:abstractNumId w:val="15"/>
  </w:num>
  <w:num w:numId="25">
    <w:abstractNumId w:val="21"/>
  </w:num>
  <w:num w:numId="26">
    <w:abstractNumId w:val="1"/>
  </w:num>
  <w:num w:numId="27">
    <w:abstractNumId w:val="38"/>
  </w:num>
  <w:num w:numId="28">
    <w:abstractNumId w:val="18"/>
  </w:num>
  <w:num w:numId="29">
    <w:abstractNumId w:val="36"/>
  </w:num>
  <w:num w:numId="30">
    <w:abstractNumId w:val="26"/>
  </w:num>
  <w:num w:numId="31">
    <w:abstractNumId w:val="8"/>
  </w:num>
  <w:num w:numId="32">
    <w:abstractNumId w:val="35"/>
  </w:num>
  <w:num w:numId="33">
    <w:abstractNumId w:val="27"/>
  </w:num>
  <w:num w:numId="34">
    <w:abstractNumId w:val="13"/>
  </w:num>
  <w:num w:numId="35">
    <w:abstractNumId w:val="44"/>
  </w:num>
  <w:num w:numId="36">
    <w:abstractNumId w:val="5"/>
  </w:num>
  <w:num w:numId="37">
    <w:abstractNumId w:val="45"/>
  </w:num>
  <w:num w:numId="38">
    <w:abstractNumId w:val="6"/>
  </w:num>
  <w:num w:numId="39">
    <w:abstractNumId w:val="0"/>
  </w:num>
  <w:num w:numId="40">
    <w:abstractNumId w:val="28"/>
  </w:num>
  <w:num w:numId="41">
    <w:abstractNumId w:val="2"/>
  </w:num>
  <w:num w:numId="42">
    <w:abstractNumId w:val="41"/>
  </w:num>
  <w:num w:numId="43">
    <w:abstractNumId w:val="43"/>
  </w:num>
  <w:num w:numId="44">
    <w:abstractNumId w:val="22"/>
  </w:num>
  <w:num w:numId="45">
    <w:abstractNumId w:val="32"/>
  </w:num>
  <w:num w:numId="46">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5E"/>
    <w:rsid w:val="000055C7"/>
    <w:rsid w:val="00007FD3"/>
    <w:rsid w:val="00007FE3"/>
    <w:rsid w:val="00012CBD"/>
    <w:rsid w:val="0002408C"/>
    <w:rsid w:val="0002485E"/>
    <w:rsid w:val="00035E5D"/>
    <w:rsid w:val="0004023D"/>
    <w:rsid w:val="00041DFE"/>
    <w:rsid w:val="00041F2E"/>
    <w:rsid w:val="00044EDD"/>
    <w:rsid w:val="00047CCD"/>
    <w:rsid w:val="00060392"/>
    <w:rsid w:val="00063F77"/>
    <w:rsid w:val="00075FE6"/>
    <w:rsid w:val="0008193A"/>
    <w:rsid w:val="00091456"/>
    <w:rsid w:val="000B0D68"/>
    <w:rsid w:val="000B2ACD"/>
    <w:rsid w:val="000B7116"/>
    <w:rsid w:val="000C1BB5"/>
    <w:rsid w:val="000C777F"/>
    <w:rsid w:val="000D44B9"/>
    <w:rsid w:val="000D79A9"/>
    <w:rsid w:val="000E235B"/>
    <w:rsid w:val="000E5F72"/>
    <w:rsid w:val="0010274E"/>
    <w:rsid w:val="001042E7"/>
    <w:rsid w:val="00124A98"/>
    <w:rsid w:val="001279F1"/>
    <w:rsid w:val="00130C71"/>
    <w:rsid w:val="00131452"/>
    <w:rsid w:val="001417FA"/>
    <w:rsid w:val="001546EE"/>
    <w:rsid w:val="001739F6"/>
    <w:rsid w:val="00173B99"/>
    <w:rsid w:val="00173E36"/>
    <w:rsid w:val="00173EF7"/>
    <w:rsid w:val="00190D59"/>
    <w:rsid w:val="00195A93"/>
    <w:rsid w:val="001B0C72"/>
    <w:rsid w:val="001B239E"/>
    <w:rsid w:val="001D56CF"/>
    <w:rsid w:val="001D741E"/>
    <w:rsid w:val="001E11F2"/>
    <w:rsid w:val="001E3360"/>
    <w:rsid w:val="00200A8E"/>
    <w:rsid w:val="002066CF"/>
    <w:rsid w:val="00221DE7"/>
    <w:rsid w:val="00244259"/>
    <w:rsid w:val="00256C5F"/>
    <w:rsid w:val="00262A2F"/>
    <w:rsid w:val="002648A2"/>
    <w:rsid w:val="00272D9B"/>
    <w:rsid w:val="00273B84"/>
    <w:rsid w:val="00293F22"/>
    <w:rsid w:val="002A0EE0"/>
    <w:rsid w:val="002B0CB3"/>
    <w:rsid w:val="002D3D02"/>
    <w:rsid w:val="002E6EE4"/>
    <w:rsid w:val="002E71DF"/>
    <w:rsid w:val="003032E0"/>
    <w:rsid w:val="00303D14"/>
    <w:rsid w:val="00311E57"/>
    <w:rsid w:val="00311EC6"/>
    <w:rsid w:val="00314AC7"/>
    <w:rsid w:val="003176A6"/>
    <w:rsid w:val="003211E2"/>
    <w:rsid w:val="0034755A"/>
    <w:rsid w:val="0035043A"/>
    <w:rsid w:val="00365063"/>
    <w:rsid w:val="003654A1"/>
    <w:rsid w:val="0037564F"/>
    <w:rsid w:val="00375C3D"/>
    <w:rsid w:val="00376214"/>
    <w:rsid w:val="00381F9B"/>
    <w:rsid w:val="00394ACE"/>
    <w:rsid w:val="003A59BB"/>
    <w:rsid w:val="003B507A"/>
    <w:rsid w:val="003B7203"/>
    <w:rsid w:val="003C7B1C"/>
    <w:rsid w:val="003D0488"/>
    <w:rsid w:val="003D32D7"/>
    <w:rsid w:val="003D6B22"/>
    <w:rsid w:val="003E2530"/>
    <w:rsid w:val="003E3764"/>
    <w:rsid w:val="003F640D"/>
    <w:rsid w:val="00406608"/>
    <w:rsid w:val="004148C1"/>
    <w:rsid w:val="00435877"/>
    <w:rsid w:val="00446026"/>
    <w:rsid w:val="004516DE"/>
    <w:rsid w:val="004537DF"/>
    <w:rsid w:val="004605D2"/>
    <w:rsid w:val="00470171"/>
    <w:rsid w:val="00471F92"/>
    <w:rsid w:val="0048033A"/>
    <w:rsid w:val="00490789"/>
    <w:rsid w:val="004A2D7D"/>
    <w:rsid w:val="004A395E"/>
    <w:rsid w:val="004A4908"/>
    <w:rsid w:val="004A7C91"/>
    <w:rsid w:val="004B1154"/>
    <w:rsid w:val="004B1210"/>
    <w:rsid w:val="004C24B0"/>
    <w:rsid w:val="004C3675"/>
    <w:rsid w:val="004E0C6A"/>
    <w:rsid w:val="004E5DF0"/>
    <w:rsid w:val="0050192A"/>
    <w:rsid w:val="00502895"/>
    <w:rsid w:val="005257E3"/>
    <w:rsid w:val="005344F1"/>
    <w:rsid w:val="00540841"/>
    <w:rsid w:val="00540FDF"/>
    <w:rsid w:val="00546FD9"/>
    <w:rsid w:val="00553C79"/>
    <w:rsid w:val="005564E2"/>
    <w:rsid w:val="0055769A"/>
    <w:rsid w:val="00580619"/>
    <w:rsid w:val="0058782D"/>
    <w:rsid w:val="005978FC"/>
    <w:rsid w:val="005A00BC"/>
    <w:rsid w:val="005A55FC"/>
    <w:rsid w:val="005B5687"/>
    <w:rsid w:val="005B67FB"/>
    <w:rsid w:val="005D474D"/>
    <w:rsid w:val="005D5232"/>
    <w:rsid w:val="005D677C"/>
    <w:rsid w:val="005E353A"/>
    <w:rsid w:val="005E3806"/>
    <w:rsid w:val="005E7879"/>
    <w:rsid w:val="0062305D"/>
    <w:rsid w:val="00623C47"/>
    <w:rsid w:val="006321A3"/>
    <w:rsid w:val="00635F29"/>
    <w:rsid w:val="00637F05"/>
    <w:rsid w:val="00644943"/>
    <w:rsid w:val="00647177"/>
    <w:rsid w:val="006812B5"/>
    <w:rsid w:val="0068443A"/>
    <w:rsid w:val="006864EA"/>
    <w:rsid w:val="006962F1"/>
    <w:rsid w:val="00696BF1"/>
    <w:rsid w:val="006A622A"/>
    <w:rsid w:val="006B1C33"/>
    <w:rsid w:val="006B3EAE"/>
    <w:rsid w:val="006D6E35"/>
    <w:rsid w:val="006D7F81"/>
    <w:rsid w:val="006F2074"/>
    <w:rsid w:val="006F3193"/>
    <w:rsid w:val="00703764"/>
    <w:rsid w:val="00707935"/>
    <w:rsid w:val="007129FE"/>
    <w:rsid w:val="00713BAB"/>
    <w:rsid w:val="00715FC3"/>
    <w:rsid w:val="0072081B"/>
    <w:rsid w:val="007514EC"/>
    <w:rsid w:val="00756980"/>
    <w:rsid w:val="00761C59"/>
    <w:rsid w:val="007628F2"/>
    <w:rsid w:val="007640AE"/>
    <w:rsid w:val="00774590"/>
    <w:rsid w:val="007774BC"/>
    <w:rsid w:val="00780CE5"/>
    <w:rsid w:val="00782401"/>
    <w:rsid w:val="00782576"/>
    <w:rsid w:val="00796E84"/>
    <w:rsid w:val="007A37BF"/>
    <w:rsid w:val="007B5032"/>
    <w:rsid w:val="007C706E"/>
    <w:rsid w:val="007E172C"/>
    <w:rsid w:val="007F37CF"/>
    <w:rsid w:val="007F6863"/>
    <w:rsid w:val="00804EB6"/>
    <w:rsid w:val="00816812"/>
    <w:rsid w:val="008279C6"/>
    <w:rsid w:val="00827A91"/>
    <w:rsid w:val="008317B9"/>
    <w:rsid w:val="008407C3"/>
    <w:rsid w:val="008431DA"/>
    <w:rsid w:val="00852401"/>
    <w:rsid w:val="00857F83"/>
    <w:rsid w:val="0086146B"/>
    <w:rsid w:val="00893CF6"/>
    <w:rsid w:val="008A309E"/>
    <w:rsid w:val="008A602C"/>
    <w:rsid w:val="008B3C60"/>
    <w:rsid w:val="008C186C"/>
    <w:rsid w:val="008E0653"/>
    <w:rsid w:val="00904399"/>
    <w:rsid w:val="0090500B"/>
    <w:rsid w:val="0090701D"/>
    <w:rsid w:val="00920406"/>
    <w:rsid w:val="009227FD"/>
    <w:rsid w:val="00924129"/>
    <w:rsid w:val="0092549A"/>
    <w:rsid w:val="00930A2C"/>
    <w:rsid w:val="00931EF7"/>
    <w:rsid w:val="009335D8"/>
    <w:rsid w:val="009345EC"/>
    <w:rsid w:val="00941C1C"/>
    <w:rsid w:val="009433F9"/>
    <w:rsid w:val="00943508"/>
    <w:rsid w:val="00945884"/>
    <w:rsid w:val="00946C3D"/>
    <w:rsid w:val="009527FD"/>
    <w:rsid w:val="00956F23"/>
    <w:rsid w:val="00962248"/>
    <w:rsid w:val="009635E2"/>
    <w:rsid w:val="00966107"/>
    <w:rsid w:val="009746E8"/>
    <w:rsid w:val="0097611B"/>
    <w:rsid w:val="009828B8"/>
    <w:rsid w:val="009842BF"/>
    <w:rsid w:val="00986847"/>
    <w:rsid w:val="009B4562"/>
    <w:rsid w:val="009B58AD"/>
    <w:rsid w:val="009B76F9"/>
    <w:rsid w:val="009B77D5"/>
    <w:rsid w:val="009B78C0"/>
    <w:rsid w:val="009C2317"/>
    <w:rsid w:val="009C5FD9"/>
    <w:rsid w:val="009C7DA0"/>
    <w:rsid w:val="009D59C7"/>
    <w:rsid w:val="009D66A6"/>
    <w:rsid w:val="009E4B1A"/>
    <w:rsid w:val="009F6220"/>
    <w:rsid w:val="00A14092"/>
    <w:rsid w:val="00A268AC"/>
    <w:rsid w:val="00A36C4A"/>
    <w:rsid w:val="00A43C61"/>
    <w:rsid w:val="00A61FA7"/>
    <w:rsid w:val="00A73439"/>
    <w:rsid w:val="00A86053"/>
    <w:rsid w:val="00A877C9"/>
    <w:rsid w:val="00A87C04"/>
    <w:rsid w:val="00A928E0"/>
    <w:rsid w:val="00A932D9"/>
    <w:rsid w:val="00A93FD4"/>
    <w:rsid w:val="00A94424"/>
    <w:rsid w:val="00AA4B9D"/>
    <w:rsid w:val="00AC0CD0"/>
    <w:rsid w:val="00AC6F25"/>
    <w:rsid w:val="00AF74C3"/>
    <w:rsid w:val="00B110AD"/>
    <w:rsid w:val="00B14F6D"/>
    <w:rsid w:val="00B36B53"/>
    <w:rsid w:val="00B51860"/>
    <w:rsid w:val="00B61A8A"/>
    <w:rsid w:val="00B70EA3"/>
    <w:rsid w:val="00B77E42"/>
    <w:rsid w:val="00B83798"/>
    <w:rsid w:val="00B973EB"/>
    <w:rsid w:val="00BB3605"/>
    <w:rsid w:val="00BB5004"/>
    <w:rsid w:val="00BC0215"/>
    <w:rsid w:val="00BC0EE3"/>
    <w:rsid w:val="00BF1065"/>
    <w:rsid w:val="00BF5D4A"/>
    <w:rsid w:val="00BF7715"/>
    <w:rsid w:val="00C03539"/>
    <w:rsid w:val="00C03562"/>
    <w:rsid w:val="00C07D82"/>
    <w:rsid w:val="00C135BF"/>
    <w:rsid w:val="00C205AE"/>
    <w:rsid w:val="00C46749"/>
    <w:rsid w:val="00C56FCD"/>
    <w:rsid w:val="00C61DD6"/>
    <w:rsid w:val="00C65953"/>
    <w:rsid w:val="00C66C4A"/>
    <w:rsid w:val="00C77224"/>
    <w:rsid w:val="00C77C3B"/>
    <w:rsid w:val="00CA3279"/>
    <w:rsid w:val="00CA47C6"/>
    <w:rsid w:val="00CB3259"/>
    <w:rsid w:val="00CC028C"/>
    <w:rsid w:val="00CC1D67"/>
    <w:rsid w:val="00CC4833"/>
    <w:rsid w:val="00CC5926"/>
    <w:rsid w:val="00CD3AF0"/>
    <w:rsid w:val="00CD56EF"/>
    <w:rsid w:val="00CE20EA"/>
    <w:rsid w:val="00CE4481"/>
    <w:rsid w:val="00CF4374"/>
    <w:rsid w:val="00CF51D8"/>
    <w:rsid w:val="00CF66F9"/>
    <w:rsid w:val="00D0220D"/>
    <w:rsid w:val="00D04D1C"/>
    <w:rsid w:val="00D06332"/>
    <w:rsid w:val="00D11697"/>
    <w:rsid w:val="00D169BA"/>
    <w:rsid w:val="00D26F47"/>
    <w:rsid w:val="00D41E31"/>
    <w:rsid w:val="00D61672"/>
    <w:rsid w:val="00D76320"/>
    <w:rsid w:val="00D76BC6"/>
    <w:rsid w:val="00D845C0"/>
    <w:rsid w:val="00D86120"/>
    <w:rsid w:val="00DA0620"/>
    <w:rsid w:val="00DA5477"/>
    <w:rsid w:val="00DC71F3"/>
    <w:rsid w:val="00DD6C8E"/>
    <w:rsid w:val="00DE08BC"/>
    <w:rsid w:val="00DE7B11"/>
    <w:rsid w:val="00DF6F02"/>
    <w:rsid w:val="00E02ABA"/>
    <w:rsid w:val="00E118A0"/>
    <w:rsid w:val="00E16276"/>
    <w:rsid w:val="00E3565D"/>
    <w:rsid w:val="00E36464"/>
    <w:rsid w:val="00E52224"/>
    <w:rsid w:val="00E66A3C"/>
    <w:rsid w:val="00E72543"/>
    <w:rsid w:val="00E73127"/>
    <w:rsid w:val="00E731DC"/>
    <w:rsid w:val="00E874AA"/>
    <w:rsid w:val="00EA05E0"/>
    <w:rsid w:val="00EB364E"/>
    <w:rsid w:val="00ED13FB"/>
    <w:rsid w:val="00EF05E5"/>
    <w:rsid w:val="00EF2962"/>
    <w:rsid w:val="00EF592F"/>
    <w:rsid w:val="00EF694F"/>
    <w:rsid w:val="00F01B17"/>
    <w:rsid w:val="00F03EBF"/>
    <w:rsid w:val="00F45E0D"/>
    <w:rsid w:val="00F66DBB"/>
    <w:rsid w:val="00F67156"/>
    <w:rsid w:val="00F74F8B"/>
    <w:rsid w:val="00F75CE6"/>
    <w:rsid w:val="00F801AA"/>
    <w:rsid w:val="00F81C4E"/>
    <w:rsid w:val="00F97DAB"/>
    <w:rsid w:val="00FC3170"/>
    <w:rsid w:val="00FC7BCB"/>
    <w:rsid w:val="00FD5CC9"/>
    <w:rsid w:val="00FF22D0"/>
    <w:rsid w:val="00FF6EEE"/>
    <w:rsid w:val="00FF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4584"/>
  <w15:chartTrackingRefBased/>
  <w15:docId w15:val="{4216A9A6-BCEB-4DAC-862C-F7BE42C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4833"/>
    <w:pPr>
      <w:spacing w:after="0" w:line="240" w:lineRule="auto"/>
      <w:outlineLvl w:val="0"/>
    </w:pPr>
    <w:rPr>
      <w:rFonts w:ascii="Arial" w:eastAsia="Times New Roman" w:hAnsi="Arial" w:cs="Arial"/>
      <w:b/>
      <w:lang w:eastAsia="en-GB"/>
    </w:rPr>
  </w:style>
  <w:style w:type="paragraph" w:styleId="Heading4">
    <w:name w:val="heading 4"/>
    <w:basedOn w:val="Normal"/>
    <w:next w:val="Normal"/>
    <w:link w:val="Heading4Char"/>
    <w:uiPriority w:val="9"/>
    <w:semiHidden/>
    <w:unhideWhenUsed/>
    <w:qFormat/>
    <w:rsid w:val="00DE7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91"/>
    <w:pPr>
      <w:ind w:left="720"/>
      <w:contextualSpacing/>
    </w:pPr>
  </w:style>
  <w:style w:type="character" w:styleId="CommentReference">
    <w:name w:val="annotation reference"/>
    <w:basedOn w:val="DefaultParagraphFont"/>
    <w:uiPriority w:val="99"/>
    <w:semiHidden/>
    <w:unhideWhenUsed/>
    <w:rsid w:val="00D76BC6"/>
    <w:rPr>
      <w:sz w:val="16"/>
      <w:szCs w:val="16"/>
    </w:rPr>
  </w:style>
  <w:style w:type="paragraph" w:styleId="CommentText">
    <w:name w:val="annotation text"/>
    <w:basedOn w:val="Normal"/>
    <w:link w:val="CommentTextChar"/>
    <w:uiPriority w:val="99"/>
    <w:unhideWhenUsed/>
    <w:rsid w:val="00D76BC6"/>
    <w:pPr>
      <w:spacing w:line="240" w:lineRule="auto"/>
    </w:pPr>
    <w:rPr>
      <w:sz w:val="20"/>
      <w:szCs w:val="20"/>
    </w:rPr>
  </w:style>
  <w:style w:type="character" w:customStyle="1" w:styleId="CommentTextChar">
    <w:name w:val="Comment Text Char"/>
    <w:basedOn w:val="DefaultParagraphFont"/>
    <w:link w:val="CommentText"/>
    <w:uiPriority w:val="99"/>
    <w:rsid w:val="00D76BC6"/>
    <w:rPr>
      <w:sz w:val="20"/>
      <w:szCs w:val="20"/>
    </w:rPr>
  </w:style>
  <w:style w:type="paragraph" w:styleId="CommentSubject">
    <w:name w:val="annotation subject"/>
    <w:basedOn w:val="CommentText"/>
    <w:next w:val="CommentText"/>
    <w:link w:val="CommentSubjectChar"/>
    <w:uiPriority w:val="99"/>
    <w:semiHidden/>
    <w:unhideWhenUsed/>
    <w:rsid w:val="00D76BC6"/>
    <w:rPr>
      <w:b/>
      <w:bCs/>
    </w:rPr>
  </w:style>
  <w:style w:type="character" w:customStyle="1" w:styleId="CommentSubjectChar">
    <w:name w:val="Comment Subject Char"/>
    <w:basedOn w:val="CommentTextChar"/>
    <w:link w:val="CommentSubject"/>
    <w:uiPriority w:val="99"/>
    <w:semiHidden/>
    <w:rsid w:val="00D76BC6"/>
    <w:rPr>
      <w:b/>
      <w:bCs/>
      <w:sz w:val="20"/>
      <w:szCs w:val="20"/>
    </w:rPr>
  </w:style>
  <w:style w:type="table" w:styleId="TableGrid">
    <w:name w:val="Table Grid"/>
    <w:basedOn w:val="TableNormal"/>
    <w:uiPriority w:val="59"/>
    <w:rsid w:val="0055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565D"/>
    <w:pPr>
      <w:tabs>
        <w:tab w:val="center" w:pos="4513"/>
        <w:tab w:val="right" w:pos="9026"/>
      </w:tabs>
      <w:spacing w:after="0" w:line="240" w:lineRule="auto"/>
    </w:pPr>
  </w:style>
  <w:style w:type="character" w:customStyle="1" w:styleId="HeaderChar">
    <w:name w:val="Header Char"/>
    <w:basedOn w:val="DefaultParagraphFont"/>
    <w:link w:val="Header"/>
    <w:rsid w:val="00E3565D"/>
  </w:style>
  <w:style w:type="paragraph" w:styleId="Footer">
    <w:name w:val="footer"/>
    <w:basedOn w:val="Normal"/>
    <w:link w:val="FooterChar"/>
    <w:uiPriority w:val="99"/>
    <w:unhideWhenUsed/>
    <w:rsid w:val="00E35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65D"/>
  </w:style>
  <w:style w:type="paragraph" w:customStyle="1" w:styleId="pf0">
    <w:name w:val="pf0"/>
    <w:basedOn w:val="Normal"/>
    <w:rsid w:val="00CC5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C5926"/>
    <w:rPr>
      <w:rFonts w:ascii="Segoe UI" w:hAnsi="Segoe UI" w:cs="Segoe UI" w:hint="default"/>
      <w:sz w:val="18"/>
      <w:szCs w:val="18"/>
    </w:rPr>
  </w:style>
  <w:style w:type="paragraph" w:styleId="Title">
    <w:name w:val="Title"/>
    <w:basedOn w:val="Normal"/>
    <w:link w:val="TitleChar"/>
    <w:qFormat/>
    <w:rsid w:val="00CC4833"/>
    <w:pPr>
      <w:spacing w:after="0" w:line="240" w:lineRule="auto"/>
      <w:jc w:val="center"/>
    </w:pPr>
    <w:rPr>
      <w:rFonts w:ascii="Times New Roman" w:eastAsia="Times New Roman" w:hAnsi="Times New Roman" w:cs="Times New Roman"/>
      <w:b/>
      <w:sz w:val="32"/>
      <w:szCs w:val="20"/>
      <w:u w:val="single"/>
      <w:lang w:eastAsia="en-GB"/>
    </w:rPr>
  </w:style>
  <w:style w:type="character" w:customStyle="1" w:styleId="TitleChar">
    <w:name w:val="Title Char"/>
    <w:basedOn w:val="DefaultParagraphFont"/>
    <w:link w:val="Title"/>
    <w:rsid w:val="00CC4833"/>
    <w:rPr>
      <w:rFonts w:ascii="Times New Roman" w:eastAsia="Times New Roman" w:hAnsi="Times New Roman" w:cs="Times New Roman"/>
      <w:b/>
      <w:sz w:val="32"/>
      <w:szCs w:val="20"/>
      <w:u w:val="single"/>
      <w:lang w:eastAsia="en-GB"/>
    </w:rPr>
  </w:style>
  <w:style w:type="character" w:styleId="Hyperlink">
    <w:name w:val="Hyperlink"/>
    <w:uiPriority w:val="99"/>
    <w:rsid w:val="00CC4833"/>
    <w:rPr>
      <w:color w:val="0000FF"/>
      <w:u w:val="single"/>
    </w:rPr>
  </w:style>
  <w:style w:type="paragraph" w:styleId="TOC1">
    <w:name w:val="toc 1"/>
    <w:basedOn w:val="Normal"/>
    <w:next w:val="Normal"/>
    <w:autoRedefine/>
    <w:uiPriority w:val="39"/>
    <w:unhideWhenUsed/>
    <w:rsid w:val="00CC48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40"/>
        <w:tab w:val="right" w:leader="dot" w:pos="8302"/>
      </w:tabs>
      <w:spacing w:after="0" w:line="240" w:lineRule="auto"/>
    </w:pPr>
    <w:rPr>
      <w:rFonts w:ascii="Calibri" w:eastAsia="Times New Roman" w:hAnsi="Calibri" w:cs="Times New Roman"/>
      <w:noProof/>
      <w:lang w:eastAsia="en-GB"/>
    </w:rPr>
  </w:style>
  <w:style w:type="character" w:customStyle="1" w:styleId="Heading1Char">
    <w:name w:val="Heading 1 Char"/>
    <w:basedOn w:val="DefaultParagraphFont"/>
    <w:link w:val="Heading1"/>
    <w:rsid w:val="00CC4833"/>
    <w:rPr>
      <w:rFonts w:ascii="Arial" w:eastAsia="Times New Roman" w:hAnsi="Arial" w:cs="Arial"/>
      <w:b/>
      <w:lang w:eastAsia="en-GB"/>
    </w:rPr>
  </w:style>
  <w:style w:type="paragraph" w:styleId="Revision">
    <w:name w:val="Revision"/>
    <w:hidden/>
    <w:uiPriority w:val="99"/>
    <w:semiHidden/>
    <w:rsid w:val="00CC4833"/>
    <w:pPr>
      <w:spacing w:after="0" w:line="240" w:lineRule="auto"/>
    </w:pPr>
  </w:style>
  <w:style w:type="paragraph" w:styleId="NoSpacing">
    <w:name w:val="No Spacing"/>
    <w:uiPriority w:val="1"/>
    <w:qFormat/>
    <w:rsid w:val="00446026"/>
    <w:pPr>
      <w:spacing w:after="0" w:line="240" w:lineRule="auto"/>
    </w:pPr>
  </w:style>
  <w:style w:type="table" w:customStyle="1" w:styleId="TableGrid1">
    <w:name w:val="Table Grid1"/>
    <w:basedOn w:val="TableNormal"/>
    <w:next w:val="TableGrid"/>
    <w:uiPriority w:val="59"/>
    <w:rsid w:val="001279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79F1"/>
    <w:rPr>
      <w:i/>
      <w:iCs/>
    </w:rPr>
  </w:style>
  <w:style w:type="character" w:customStyle="1" w:styleId="Heading4Char">
    <w:name w:val="Heading 4 Char"/>
    <w:basedOn w:val="DefaultParagraphFont"/>
    <w:link w:val="Heading4"/>
    <w:uiPriority w:val="9"/>
    <w:semiHidden/>
    <w:rsid w:val="00DE7B11"/>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DE7B11"/>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8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7734">
      <w:bodyDiv w:val="1"/>
      <w:marLeft w:val="0"/>
      <w:marRight w:val="0"/>
      <w:marTop w:val="0"/>
      <w:marBottom w:val="0"/>
      <w:divBdr>
        <w:top w:val="none" w:sz="0" w:space="0" w:color="auto"/>
        <w:left w:val="none" w:sz="0" w:space="0" w:color="auto"/>
        <w:bottom w:val="none" w:sz="0" w:space="0" w:color="auto"/>
        <w:right w:val="none" w:sz="0" w:space="0" w:color="auto"/>
      </w:divBdr>
    </w:div>
    <w:div w:id="366831064">
      <w:bodyDiv w:val="1"/>
      <w:marLeft w:val="0"/>
      <w:marRight w:val="0"/>
      <w:marTop w:val="0"/>
      <w:marBottom w:val="0"/>
      <w:divBdr>
        <w:top w:val="none" w:sz="0" w:space="0" w:color="auto"/>
        <w:left w:val="none" w:sz="0" w:space="0" w:color="auto"/>
        <w:bottom w:val="none" w:sz="0" w:space="0" w:color="auto"/>
        <w:right w:val="none" w:sz="0" w:space="0" w:color="auto"/>
      </w:divBdr>
    </w:div>
    <w:div w:id="1199969339">
      <w:bodyDiv w:val="1"/>
      <w:marLeft w:val="0"/>
      <w:marRight w:val="0"/>
      <w:marTop w:val="0"/>
      <w:marBottom w:val="0"/>
      <w:divBdr>
        <w:top w:val="none" w:sz="0" w:space="0" w:color="auto"/>
        <w:left w:val="none" w:sz="0" w:space="0" w:color="auto"/>
        <w:bottom w:val="none" w:sz="0" w:space="0" w:color="auto"/>
        <w:right w:val="none" w:sz="0" w:space="0" w:color="auto"/>
      </w:divBdr>
    </w:div>
    <w:div w:id="15471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sheffieldchildrens.nhs.uk/" TargetMode="External"/><Relationship Id="rId18" Type="http://schemas.openxmlformats.org/officeDocument/2006/relationships/hyperlink" Target="http://tinyurl.com/293en243" TargetMode="External"/><Relationship Id="rId26" Type="http://schemas.openxmlformats.org/officeDocument/2006/relationships/image" Target="media/image10.png"/><Relationship Id="rId39" Type="http://schemas.openxmlformats.org/officeDocument/2006/relationships/header" Target="header2.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inyurl.com/2nezm5l7"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heffieldchildrens.nhs.uk/services/speech-and-language-therapy-new-homepage/"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learnsheffield.co.uk%2FTraining%2FSalt-Resources-and-training%2F&amp;data=05%7C01%7Csally.twigg%40nhs.net%7C1d6016db20d84503b5db08db52e535c5%7C37c354b285b047f5b22207b48d774ee3%7C0%7C1%7C638194916629152703%7CUnknown%7CTWFpbGZsb3d8eyJWIjoiMC4wLjAwMDAiLCJQIjoiV2luMzIiLCJBTiI6Ik1haWwiLCJXVCI6Mn0%3D%7C3000%7C%7C%7C&amp;sdata=ATJR0UhenuQumSI6%2BlYMqPE5G6HhSCy9bMgfGsfwRA8%3D&amp;reserved=0"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athway.thebalancedsystem.org/"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a3b6d03-5858-497b-b2f2-9c2c6b6029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1C4ACFBEB50E47823A712B0C7CDC96" ma:contentTypeVersion="11" ma:contentTypeDescription="Create a new document." ma:contentTypeScope="" ma:versionID="b01939028903c35caf1f6523ea0a6146">
  <xsd:schema xmlns:xsd="http://www.w3.org/2001/XMLSchema" xmlns:xs="http://www.w3.org/2001/XMLSchema" xmlns:p="http://schemas.microsoft.com/office/2006/metadata/properties" xmlns:ns3="5fc60ea0-5d80-4a68-955f-20d6f0877d5b" xmlns:ns4="3a3b6d03-5858-497b-b2f2-9c2c6b602997" targetNamespace="http://schemas.microsoft.com/office/2006/metadata/properties" ma:root="true" ma:fieldsID="7bcc50107e55ab8ee5a1476775f76179" ns3:_="" ns4:_="">
    <xsd:import namespace="5fc60ea0-5d80-4a68-955f-20d6f0877d5b"/>
    <xsd:import namespace="3a3b6d03-5858-497b-b2f2-9c2c6b6029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0ea0-5d80-4a68-955f-20d6f0877d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b6d03-5858-497b-b2f2-9c2c6b6029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AAF02-D715-47BB-81EE-715F2A608AA5}">
  <ds:schemaRefs>
    <ds:schemaRef ds:uri="http://schemas.microsoft.com/sharepoint/v3/contenttype/forms"/>
  </ds:schemaRefs>
</ds:datastoreItem>
</file>

<file path=customXml/itemProps2.xml><?xml version="1.0" encoding="utf-8"?>
<ds:datastoreItem xmlns:ds="http://schemas.openxmlformats.org/officeDocument/2006/customXml" ds:itemID="{183C9C95-232C-4BB0-943F-F6190039C950}">
  <ds:schemaRefs>
    <ds:schemaRef ds:uri="http://schemas.openxmlformats.org/officeDocument/2006/bibliography"/>
  </ds:schemaRefs>
</ds:datastoreItem>
</file>

<file path=customXml/itemProps3.xml><?xml version="1.0" encoding="utf-8"?>
<ds:datastoreItem xmlns:ds="http://schemas.openxmlformats.org/officeDocument/2006/customXml" ds:itemID="{5AC94D23-D144-4138-B07A-2FCF9DF99C94}">
  <ds:schemaRefs>
    <ds:schemaRef ds:uri="3a3b6d03-5858-497b-b2f2-9c2c6b602997"/>
    <ds:schemaRef ds:uri="http://purl.org/dc/terms/"/>
    <ds:schemaRef ds:uri="http://purl.org/dc/elements/1.1/"/>
    <ds:schemaRef ds:uri="5fc60ea0-5d80-4a68-955f-20d6f0877d5b"/>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FFF41837-41D6-48E3-AA5E-02C2A83E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0ea0-5d80-4a68-955f-20d6f0877d5b"/>
    <ds:schemaRef ds:uri="3a3b6d03-5858-497b-b2f2-9c2c6b602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Sheffield Childrens Hospital</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Jane (SHEFFIELD CHILDREN'S NHS FOUNDATION TRUST)</dc:creator>
  <cp:keywords/>
  <dc:description/>
  <cp:lastModifiedBy>Charlene Shaw</cp:lastModifiedBy>
  <cp:revision>2</cp:revision>
  <cp:lastPrinted>2023-08-31T09:52:00Z</cp:lastPrinted>
  <dcterms:created xsi:type="dcterms:W3CDTF">2024-05-01T12:41:00Z</dcterms:created>
  <dcterms:modified xsi:type="dcterms:W3CDTF">2024-05-01T12:41:00Z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0x010100F61C4ACFBEB50E47823A712B0C7CDC96</vt:lpwstr>
  </property>
</Properties>
</file>