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99253" w14:textId="77777777" w:rsidR="00EC2D15" w:rsidRDefault="00EC2D15" w:rsidP="00EC2D15">
      <w:pPr>
        <w:jc w:val="center"/>
        <w:rPr>
          <w:sz w:val="48"/>
          <w:szCs w:val="48"/>
        </w:rPr>
      </w:pPr>
    </w:p>
    <w:p w14:paraId="00EF6101" w14:textId="77777777" w:rsidR="00EC2D15" w:rsidRDefault="00EC2D15" w:rsidP="00EC2D15">
      <w:pPr>
        <w:jc w:val="center"/>
        <w:rPr>
          <w:sz w:val="48"/>
          <w:szCs w:val="48"/>
        </w:rPr>
      </w:pPr>
    </w:p>
    <w:p w14:paraId="2C7009D9" w14:textId="77777777" w:rsidR="00EC2D15" w:rsidRDefault="00EC2D15" w:rsidP="00EC2D15">
      <w:pPr>
        <w:jc w:val="center"/>
        <w:rPr>
          <w:sz w:val="48"/>
          <w:szCs w:val="48"/>
        </w:rPr>
      </w:pPr>
    </w:p>
    <w:p w14:paraId="083D4EA5" w14:textId="77777777" w:rsidR="00EC2D15" w:rsidRDefault="00EC2D15" w:rsidP="00EC2D15">
      <w:pPr>
        <w:jc w:val="center"/>
        <w:rPr>
          <w:sz w:val="48"/>
          <w:szCs w:val="48"/>
        </w:rPr>
      </w:pPr>
    </w:p>
    <w:p w14:paraId="26AE8FE2" w14:textId="6136A3F8" w:rsidR="00BB758F" w:rsidRDefault="00BB758F" w:rsidP="00EC2D15">
      <w:pPr>
        <w:jc w:val="center"/>
        <w:rPr>
          <w:sz w:val="48"/>
          <w:szCs w:val="48"/>
        </w:rPr>
      </w:pPr>
      <w:bookmarkStart w:id="0" w:name="_GoBack"/>
      <w:bookmarkEnd w:id="0"/>
      <w:r w:rsidRPr="00BB758F">
        <w:rPr>
          <w:sz w:val="48"/>
          <w:szCs w:val="48"/>
        </w:rPr>
        <w:t>Talbot specialist school – Curriculum statement 2022-23</w:t>
      </w:r>
    </w:p>
    <w:p w14:paraId="11D28973" w14:textId="77777777" w:rsidR="00BB758F" w:rsidRDefault="00BB758F" w:rsidP="00BB758F">
      <w:pPr>
        <w:jc w:val="center"/>
        <w:rPr>
          <w:sz w:val="48"/>
          <w:szCs w:val="48"/>
        </w:rPr>
      </w:pPr>
      <w:r>
        <w:rPr>
          <w:noProof/>
        </w:rPr>
        <w:lastRenderedPageBreak/>
        <w:drawing>
          <wp:inline distT="0" distB="0" distL="0" distR="0" wp14:anchorId="42A49728" wp14:editId="3F47B698">
            <wp:extent cx="8729980" cy="5724525"/>
            <wp:effectExtent l="0" t="0" r="0" b="9525"/>
            <wp:docPr id="8" name="Picture 7">
              <a:extLst xmlns:a="http://schemas.openxmlformats.org/drawingml/2006/main">
                <a:ext uri="{FF2B5EF4-FFF2-40B4-BE49-F238E27FC236}">
                  <a16:creationId xmlns:a16="http://schemas.microsoft.com/office/drawing/2014/main" id="{39721C27-4D9F-46B0-9DD4-C65A1CBF08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39721C27-4D9F-46B0-9DD4-C65A1CBF08FC}"/>
                        </a:ext>
                      </a:extLst>
                    </pic:cNvPr>
                    <pic:cNvPicPr>
                      <a:picLocks noChangeAspect="1"/>
                    </pic:cNvPicPr>
                  </pic:nvPicPr>
                  <pic:blipFill rotWithShape="1">
                    <a:blip r:embed="rId8"/>
                    <a:srcRect l="13968" t="10520" r="13716" b="5180"/>
                    <a:stretch/>
                  </pic:blipFill>
                  <pic:spPr bwMode="auto">
                    <a:xfrm>
                      <a:off x="0" y="0"/>
                      <a:ext cx="8729980" cy="5724525"/>
                    </a:xfrm>
                    <a:prstGeom prst="rect">
                      <a:avLst/>
                    </a:prstGeom>
                    <a:ln>
                      <a:noFill/>
                    </a:ln>
                    <a:extLst>
                      <a:ext uri="{53640926-AAD7-44D8-BBD7-CCE9431645EC}">
                        <a14:shadowObscured xmlns:a14="http://schemas.microsoft.com/office/drawing/2010/main"/>
                      </a:ext>
                    </a:extLst>
                  </pic:spPr>
                </pic:pic>
              </a:graphicData>
            </a:graphic>
          </wp:inline>
        </w:drawing>
      </w:r>
    </w:p>
    <w:p w14:paraId="54EFCB08" w14:textId="77777777" w:rsidR="00BB758F" w:rsidRDefault="00FD45C8" w:rsidP="00BB758F">
      <w:pPr>
        <w:jc w:val="center"/>
        <w:rPr>
          <w:sz w:val="48"/>
          <w:szCs w:val="48"/>
        </w:rPr>
      </w:pPr>
      <w:r>
        <w:rPr>
          <w:noProof/>
        </w:rPr>
        <w:lastRenderedPageBreak/>
        <w:drawing>
          <wp:anchor distT="0" distB="0" distL="114300" distR="114300" simplePos="0" relativeHeight="251658240" behindDoc="0" locked="0" layoutInCell="1" allowOverlap="1" wp14:anchorId="7770E189" wp14:editId="408932B1">
            <wp:simplePos x="0" y="0"/>
            <wp:positionH relativeFrom="column">
              <wp:posOffset>152400</wp:posOffset>
            </wp:positionH>
            <wp:positionV relativeFrom="paragraph">
              <wp:posOffset>413385</wp:posOffset>
            </wp:positionV>
            <wp:extent cx="8456937" cy="5314950"/>
            <wp:effectExtent l="0" t="0" r="1270" b="0"/>
            <wp:wrapThrough wrapText="bothSides">
              <wp:wrapPolygon edited="0">
                <wp:start x="1216" y="0"/>
                <wp:lineTo x="778" y="310"/>
                <wp:lineTo x="97" y="1084"/>
                <wp:lineTo x="0" y="3871"/>
                <wp:lineTo x="0" y="18735"/>
                <wp:lineTo x="97" y="20129"/>
                <wp:lineTo x="876" y="21368"/>
                <wp:lineTo x="10607" y="21523"/>
                <wp:lineTo x="10948" y="21523"/>
                <wp:lineTo x="20679" y="21368"/>
                <wp:lineTo x="21457" y="20206"/>
                <wp:lineTo x="21555" y="17497"/>
                <wp:lineTo x="21555" y="2477"/>
                <wp:lineTo x="21409" y="1084"/>
                <wp:lineTo x="20825" y="387"/>
                <wp:lineTo x="20338" y="0"/>
                <wp:lineTo x="1216" y="0"/>
              </wp:wrapPolygon>
            </wp:wrapThrough>
            <wp:docPr id="1" name="Picture 7">
              <a:extLst xmlns:a="http://schemas.openxmlformats.org/drawingml/2006/main">
                <a:ext uri="{FF2B5EF4-FFF2-40B4-BE49-F238E27FC236}">
                  <a16:creationId xmlns:a16="http://schemas.microsoft.com/office/drawing/2014/main" id="{D1C1CCF7-1422-46D3-A2F3-E197EEB766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D1C1CCF7-1422-46D3-A2F3-E197EEB7667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8456937" cy="5314950"/>
                    </a:xfrm>
                    <a:prstGeom prst="rect">
                      <a:avLst/>
                    </a:prstGeom>
                  </pic:spPr>
                </pic:pic>
              </a:graphicData>
            </a:graphic>
          </wp:anchor>
        </w:drawing>
      </w:r>
    </w:p>
    <w:p w14:paraId="0E4CCBF9" w14:textId="77777777" w:rsidR="00BB758F" w:rsidRPr="00BB758F" w:rsidRDefault="00FD45C8" w:rsidP="00BB758F">
      <w:pPr>
        <w:jc w:val="center"/>
        <w:rPr>
          <w:rFonts w:ascii="Arial Rounded MT Bold" w:eastAsiaTheme="majorEastAsia" w:hAnsi="Arial Rounded MT Bold" w:cstheme="majorBidi"/>
          <w:color w:val="000000" w:themeColor="text1"/>
          <w:kern w:val="24"/>
          <w:sz w:val="52"/>
          <w:szCs w:val="52"/>
        </w:rPr>
      </w:pPr>
      <w:r>
        <w:rPr>
          <w:rFonts w:ascii="Arial Rounded MT Bold" w:eastAsiaTheme="majorEastAsia" w:hAnsi="Arial Rounded MT Bold" w:cstheme="majorBidi"/>
          <w:b/>
          <w:bCs/>
          <w:color w:val="000000" w:themeColor="text1"/>
          <w:kern w:val="24"/>
          <w:sz w:val="52"/>
          <w:szCs w:val="52"/>
        </w:rPr>
        <w:lastRenderedPageBreak/>
        <w:t>Our curriculum follows three Pathways</w:t>
      </w:r>
      <w:r w:rsidR="00BB758F" w:rsidRPr="00BB758F">
        <w:rPr>
          <w:rFonts w:ascii="Arial Rounded MT Bold" w:eastAsiaTheme="majorEastAsia" w:hAnsi="Arial Rounded MT Bold" w:cstheme="majorBidi"/>
          <w:b/>
          <w:bCs/>
          <w:color w:val="000000" w:themeColor="text1"/>
          <w:kern w:val="24"/>
          <w:sz w:val="52"/>
          <w:szCs w:val="52"/>
        </w:rPr>
        <w:t xml:space="preserve"> </w:t>
      </w:r>
      <w:r w:rsidR="00BB758F" w:rsidRPr="00BB758F">
        <w:rPr>
          <w:rFonts w:ascii="Arial Rounded MT Bold" w:eastAsiaTheme="majorEastAsia" w:hAnsi="Arial Rounded MT Bold" w:cstheme="majorBidi"/>
          <w:color w:val="000000" w:themeColor="text1"/>
          <w:kern w:val="24"/>
          <w:sz w:val="52"/>
          <w:szCs w:val="52"/>
        </w:rPr>
        <w:br/>
        <w:t>Pathway 1 – Informal</w:t>
      </w:r>
    </w:p>
    <w:p w14:paraId="3339CFAC" w14:textId="77777777" w:rsidR="00BB758F" w:rsidRDefault="00BB758F" w:rsidP="00BB758F">
      <w:pPr>
        <w:jc w:val="center"/>
        <w:rPr>
          <w:sz w:val="48"/>
          <w:szCs w:val="48"/>
        </w:rPr>
      </w:pPr>
      <w:r>
        <w:rPr>
          <w:noProof/>
        </w:rPr>
        <w:drawing>
          <wp:inline distT="0" distB="0" distL="0" distR="0" wp14:anchorId="6FD46D2C" wp14:editId="436D2520">
            <wp:extent cx="8863330" cy="3775075"/>
            <wp:effectExtent l="0" t="76200" r="0" b="9302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BE0C683" w14:textId="77777777" w:rsidR="00BB758F" w:rsidRDefault="00BB758F" w:rsidP="00BB758F">
      <w:pPr>
        <w:jc w:val="center"/>
        <w:rPr>
          <w:rFonts w:ascii="Arial Rounded MT Bold" w:eastAsiaTheme="majorEastAsia" w:hAnsi="Arial Rounded MT Bold" w:cstheme="majorBidi"/>
          <w:color w:val="000000" w:themeColor="text1"/>
          <w:kern w:val="24"/>
          <w:sz w:val="52"/>
          <w:szCs w:val="52"/>
        </w:rPr>
      </w:pPr>
      <w:r w:rsidRPr="00BB758F">
        <w:rPr>
          <w:rFonts w:ascii="Arial Rounded MT Bold" w:eastAsiaTheme="majorEastAsia" w:hAnsi="Arial Rounded MT Bold" w:cstheme="majorBidi"/>
          <w:color w:val="000000" w:themeColor="text1"/>
          <w:kern w:val="24"/>
          <w:sz w:val="52"/>
          <w:szCs w:val="52"/>
        </w:rPr>
        <w:lastRenderedPageBreak/>
        <w:t>Pathway 2 – Semi-formal</w:t>
      </w:r>
    </w:p>
    <w:p w14:paraId="092C5EF1" w14:textId="77777777" w:rsidR="00BB758F" w:rsidRDefault="00BB758F" w:rsidP="00BB758F">
      <w:pPr>
        <w:jc w:val="center"/>
        <w:rPr>
          <w:sz w:val="52"/>
          <w:szCs w:val="52"/>
        </w:rPr>
      </w:pPr>
      <w:r>
        <w:rPr>
          <w:noProof/>
        </w:rPr>
        <w:drawing>
          <wp:inline distT="0" distB="0" distL="0" distR="0" wp14:anchorId="4D360515" wp14:editId="42CEDFFF">
            <wp:extent cx="9144000" cy="4966138"/>
            <wp:effectExtent l="0" t="19050" r="0" b="635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64304BE" w14:textId="77777777" w:rsidR="00BB758F" w:rsidRDefault="00BB758F" w:rsidP="00BB758F">
      <w:pPr>
        <w:jc w:val="center"/>
        <w:rPr>
          <w:sz w:val="52"/>
          <w:szCs w:val="52"/>
        </w:rPr>
      </w:pPr>
    </w:p>
    <w:p w14:paraId="5419A18C" w14:textId="77777777" w:rsidR="00BB758F" w:rsidRDefault="00BB758F" w:rsidP="00BB758F">
      <w:pPr>
        <w:jc w:val="center"/>
        <w:rPr>
          <w:rFonts w:ascii="Arial Rounded MT Bold" w:eastAsiaTheme="majorEastAsia" w:hAnsi="Arial Rounded MT Bold" w:cstheme="majorBidi"/>
          <w:color w:val="000000" w:themeColor="text1"/>
          <w:kern w:val="24"/>
          <w:sz w:val="52"/>
          <w:szCs w:val="52"/>
        </w:rPr>
      </w:pPr>
      <w:r w:rsidRPr="00BB758F">
        <w:rPr>
          <w:rFonts w:ascii="Arial Rounded MT Bold" w:eastAsiaTheme="majorEastAsia" w:hAnsi="Arial Rounded MT Bold" w:cstheme="majorBidi"/>
          <w:color w:val="000000" w:themeColor="text1"/>
          <w:kern w:val="24"/>
          <w:sz w:val="52"/>
          <w:szCs w:val="52"/>
        </w:rPr>
        <w:t>Pathway 3 – Formal</w:t>
      </w:r>
    </w:p>
    <w:p w14:paraId="76575E5C" w14:textId="77777777" w:rsidR="00BB758F" w:rsidRDefault="00BB758F" w:rsidP="00BB758F">
      <w:pPr>
        <w:jc w:val="center"/>
        <w:rPr>
          <w:sz w:val="52"/>
          <w:szCs w:val="52"/>
        </w:rPr>
      </w:pPr>
      <w:r>
        <w:rPr>
          <w:rFonts w:ascii="Arial Rounded MT Bold" w:eastAsiaTheme="majorEastAsia" w:hAnsi="Arial Rounded MT Bold" w:cstheme="majorBidi"/>
          <w:noProof/>
          <w:color w:val="000000" w:themeColor="text1"/>
          <w:kern w:val="24"/>
          <w:sz w:val="52"/>
          <w:szCs w:val="52"/>
        </w:rPr>
        <w:drawing>
          <wp:inline distT="0" distB="0" distL="0" distR="0" wp14:anchorId="09DB14AD" wp14:editId="34B4F4E2">
            <wp:extent cx="8863330" cy="38646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63330" cy="3864610"/>
                    </a:xfrm>
                    <a:prstGeom prst="rect">
                      <a:avLst/>
                    </a:prstGeom>
                    <a:noFill/>
                  </pic:spPr>
                </pic:pic>
              </a:graphicData>
            </a:graphic>
          </wp:inline>
        </w:drawing>
      </w:r>
    </w:p>
    <w:p w14:paraId="10CBDBD9" w14:textId="77777777" w:rsidR="00BB758F" w:rsidRDefault="00BB758F" w:rsidP="00BB758F">
      <w:pPr>
        <w:jc w:val="center"/>
        <w:rPr>
          <w:sz w:val="52"/>
          <w:szCs w:val="52"/>
        </w:rPr>
      </w:pPr>
    </w:p>
    <w:p w14:paraId="77BDC103" w14:textId="77777777" w:rsidR="00BB758F" w:rsidRDefault="00BB758F" w:rsidP="00BB758F">
      <w:pPr>
        <w:jc w:val="center"/>
        <w:rPr>
          <w:sz w:val="52"/>
          <w:szCs w:val="52"/>
        </w:rPr>
      </w:pPr>
    </w:p>
    <w:p w14:paraId="45A27E3C" w14:textId="77777777" w:rsidR="003B5009" w:rsidRPr="000F4D93" w:rsidRDefault="003B5009" w:rsidP="003B5009">
      <w:pPr>
        <w:tabs>
          <w:tab w:val="left" w:pos="9180"/>
        </w:tabs>
        <w:rPr>
          <w:rFonts w:ascii="Calibri" w:eastAsia="Calibri" w:hAnsi="Calibri" w:cs="Calibri"/>
          <w:sz w:val="28"/>
          <w:szCs w:val="28"/>
          <w:lang w:val="en-US"/>
        </w:rPr>
      </w:pPr>
      <w:r w:rsidRPr="4B16815D">
        <w:rPr>
          <w:b/>
          <w:bCs/>
          <w:sz w:val="36"/>
          <w:szCs w:val="36"/>
          <w:lang w:val="en-US"/>
        </w:rPr>
        <w:t>Implementation</w:t>
      </w:r>
    </w:p>
    <w:p w14:paraId="05D19E3D" w14:textId="77777777" w:rsidR="003B5009" w:rsidRPr="00C43A1C" w:rsidRDefault="003B5009" w:rsidP="003B5009">
      <w:pPr>
        <w:rPr>
          <w:sz w:val="28"/>
          <w:szCs w:val="28"/>
          <w:lang w:val="en-US"/>
        </w:rPr>
      </w:pPr>
      <w:r w:rsidRPr="00C43A1C">
        <w:rPr>
          <w:sz w:val="28"/>
          <w:szCs w:val="28"/>
          <w:lang w:val="en-US"/>
        </w:rPr>
        <w:t xml:space="preserve">The curriculum in Phase 1 (Y7-8) and Phase 2 (Y9-11) is delivered according to the 3 Pathways outlined above. </w:t>
      </w:r>
    </w:p>
    <w:p w14:paraId="55B046DA" w14:textId="77777777" w:rsidR="003B5009" w:rsidRDefault="003B5009" w:rsidP="003B5009">
      <w:pPr>
        <w:rPr>
          <w:sz w:val="28"/>
          <w:szCs w:val="28"/>
          <w:lang w:val="en-US"/>
        </w:rPr>
      </w:pPr>
      <w:r w:rsidRPr="66789A5D">
        <w:rPr>
          <w:sz w:val="28"/>
          <w:szCs w:val="28"/>
          <w:lang w:val="en-US"/>
        </w:rPr>
        <w:t xml:space="preserve">The Deputy Headteacher has responsibility for the whole curriculum.  There are Leaders of Learning for the following areas; English and Communication, Mathematics, Creative and Enrichment and Pathway 1. These Leaders of learning shape the curriculum, provide guidance and support to teachers, and manage the resources for their area. The Leaders of learning for Phase 1 and 2 lead the organisation to facilitate curriculum delivery and learning within their department. </w:t>
      </w:r>
    </w:p>
    <w:tbl>
      <w:tblPr>
        <w:tblStyle w:val="GridTable4-Accent1"/>
        <w:tblW w:w="0" w:type="auto"/>
        <w:tblLook w:val="04A0" w:firstRow="1" w:lastRow="0" w:firstColumn="1" w:lastColumn="0" w:noHBand="0" w:noVBand="1"/>
      </w:tblPr>
      <w:tblGrid>
        <w:gridCol w:w="4649"/>
        <w:gridCol w:w="4649"/>
        <w:gridCol w:w="4650"/>
      </w:tblGrid>
      <w:tr w:rsidR="003B5009" w14:paraId="62282967" w14:textId="77777777" w:rsidTr="00FD45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3"/>
          </w:tcPr>
          <w:p w14:paraId="669AF7FA" w14:textId="77777777" w:rsidR="003B5009" w:rsidRDefault="003B5009" w:rsidP="00FD45C8">
            <w:pPr>
              <w:jc w:val="center"/>
              <w:rPr>
                <w:sz w:val="28"/>
                <w:szCs w:val="28"/>
                <w:lang w:val="en-US"/>
              </w:rPr>
            </w:pPr>
            <w:r>
              <w:rPr>
                <w:sz w:val="28"/>
                <w:szCs w:val="28"/>
                <w:lang w:val="en-US"/>
              </w:rPr>
              <w:t>Curriculum offer lead by Individual students EHCP Outcomes</w:t>
            </w:r>
          </w:p>
        </w:tc>
      </w:tr>
      <w:tr w:rsidR="003B5009" w14:paraId="48C4D03D" w14:textId="77777777" w:rsidTr="00FD4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shd w:val="clear" w:color="auto" w:fill="92D050"/>
          </w:tcPr>
          <w:p w14:paraId="39C950BA" w14:textId="77777777" w:rsidR="003B5009" w:rsidRDefault="003B5009" w:rsidP="00FD45C8">
            <w:pPr>
              <w:rPr>
                <w:sz w:val="28"/>
                <w:szCs w:val="28"/>
                <w:lang w:val="en-US"/>
              </w:rPr>
            </w:pPr>
            <w:r>
              <w:rPr>
                <w:sz w:val="28"/>
                <w:szCs w:val="28"/>
                <w:lang w:val="en-US"/>
              </w:rPr>
              <w:t>Pathway 1</w:t>
            </w:r>
          </w:p>
        </w:tc>
        <w:tc>
          <w:tcPr>
            <w:tcW w:w="4649" w:type="dxa"/>
            <w:shd w:val="clear" w:color="auto" w:fill="FFFF00"/>
          </w:tcPr>
          <w:p w14:paraId="7B2AB028" w14:textId="77777777" w:rsidR="003B5009" w:rsidRPr="007F5B60" w:rsidRDefault="003B5009" w:rsidP="00FD45C8">
            <w:pPr>
              <w:cnfStyle w:val="000000100000" w:firstRow="0" w:lastRow="0" w:firstColumn="0" w:lastColumn="0" w:oddVBand="0" w:evenVBand="0" w:oddHBand="1" w:evenHBand="0" w:firstRowFirstColumn="0" w:firstRowLastColumn="0" w:lastRowFirstColumn="0" w:lastRowLastColumn="0"/>
              <w:rPr>
                <w:b/>
                <w:bCs/>
                <w:sz w:val="28"/>
                <w:szCs w:val="28"/>
                <w:lang w:val="en-US"/>
              </w:rPr>
            </w:pPr>
            <w:r w:rsidRPr="007F5B60">
              <w:rPr>
                <w:b/>
                <w:bCs/>
                <w:sz w:val="28"/>
                <w:szCs w:val="28"/>
                <w:lang w:val="en-US"/>
              </w:rPr>
              <w:t>Pathway 2</w:t>
            </w:r>
          </w:p>
        </w:tc>
        <w:tc>
          <w:tcPr>
            <w:tcW w:w="4650" w:type="dxa"/>
            <w:shd w:val="clear" w:color="auto" w:fill="00B0F0"/>
          </w:tcPr>
          <w:p w14:paraId="2FB4DE67" w14:textId="77777777" w:rsidR="003B5009" w:rsidRPr="007F5B60" w:rsidRDefault="003B5009" w:rsidP="00FD45C8">
            <w:pPr>
              <w:cnfStyle w:val="000000100000" w:firstRow="0" w:lastRow="0" w:firstColumn="0" w:lastColumn="0" w:oddVBand="0" w:evenVBand="0" w:oddHBand="1" w:evenHBand="0" w:firstRowFirstColumn="0" w:firstRowLastColumn="0" w:lastRowFirstColumn="0" w:lastRowLastColumn="0"/>
              <w:rPr>
                <w:b/>
                <w:bCs/>
                <w:sz w:val="28"/>
                <w:szCs w:val="28"/>
                <w:lang w:val="en-US"/>
              </w:rPr>
            </w:pPr>
            <w:r w:rsidRPr="007F5B60">
              <w:rPr>
                <w:b/>
                <w:bCs/>
                <w:sz w:val="28"/>
                <w:szCs w:val="28"/>
                <w:lang w:val="en-US"/>
              </w:rPr>
              <w:t>Pathway 3</w:t>
            </w:r>
          </w:p>
        </w:tc>
      </w:tr>
      <w:tr w:rsidR="003B5009" w14:paraId="7CAB225C" w14:textId="77777777" w:rsidTr="00FD45C8">
        <w:tc>
          <w:tcPr>
            <w:cnfStyle w:val="001000000000" w:firstRow="0" w:lastRow="0" w:firstColumn="1" w:lastColumn="0" w:oddVBand="0" w:evenVBand="0" w:oddHBand="0" w:evenHBand="0" w:firstRowFirstColumn="0" w:firstRowLastColumn="0" w:lastRowFirstColumn="0" w:lastRowLastColumn="0"/>
            <w:tcW w:w="4649" w:type="dxa"/>
          </w:tcPr>
          <w:p w14:paraId="41757E31" w14:textId="77777777" w:rsidR="003B5009" w:rsidRDefault="003B5009" w:rsidP="00FD45C8">
            <w:pPr>
              <w:rPr>
                <w:sz w:val="28"/>
                <w:szCs w:val="28"/>
                <w:lang w:val="en-US"/>
              </w:rPr>
            </w:pPr>
            <w:r w:rsidRPr="1339453D">
              <w:rPr>
                <w:b w:val="0"/>
                <w:bCs w:val="0"/>
                <w:sz w:val="28"/>
                <w:szCs w:val="28"/>
                <w:lang w:val="en-US"/>
              </w:rPr>
              <w:t>Cross curricular delivery around a termly theme. (Wide range of themes provide experience and guidance to teachers)</w:t>
            </w:r>
          </w:p>
          <w:p w14:paraId="5376E2F5" w14:textId="77777777" w:rsidR="003B5009" w:rsidRPr="00805D23" w:rsidRDefault="003B5009" w:rsidP="00FD45C8">
            <w:pPr>
              <w:rPr>
                <w:b w:val="0"/>
                <w:bCs w:val="0"/>
                <w:sz w:val="28"/>
                <w:szCs w:val="28"/>
                <w:lang w:val="en-US"/>
              </w:rPr>
            </w:pPr>
            <w:r w:rsidRPr="00805D23">
              <w:rPr>
                <w:b w:val="0"/>
                <w:bCs w:val="0"/>
                <w:sz w:val="28"/>
                <w:szCs w:val="28"/>
                <w:lang w:val="en-US"/>
              </w:rPr>
              <w:t>Inco</w:t>
            </w:r>
            <w:r>
              <w:rPr>
                <w:b w:val="0"/>
                <w:bCs w:val="0"/>
                <w:sz w:val="28"/>
                <w:szCs w:val="28"/>
                <w:lang w:val="en-US"/>
              </w:rPr>
              <w:t>r</w:t>
            </w:r>
            <w:r w:rsidRPr="00805D23">
              <w:rPr>
                <w:b w:val="0"/>
                <w:bCs w:val="0"/>
                <w:sz w:val="28"/>
                <w:szCs w:val="28"/>
                <w:lang w:val="en-US"/>
              </w:rPr>
              <w:t>porate extensive repetition</w:t>
            </w:r>
          </w:p>
          <w:p w14:paraId="12EDC3F2" w14:textId="77777777" w:rsidR="003B5009" w:rsidRPr="00BC1314" w:rsidRDefault="003B5009" w:rsidP="00FD45C8">
            <w:pPr>
              <w:rPr>
                <w:b w:val="0"/>
                <w:bCs w:val="0"/>
                <w:sz w:val="28"/>
                <w:szCs w:val="28"/>
                <w:lang w:val="en-US"/>
              </w:rPr>
            </w:pPr>
            <w:r>
              <w:rPr>
                <w:b w:val="0"/>
                <w:bCs w:val="0"/>
                <w:sz w:val="28"/>
                <w:szCs w:val="28"/>
                <w:lang w:val="en-US"/>
              </w:rPr>
              <w:t>Discrete sessions around Physical wellbeing.</w:t>
            </w:r>
          </w:p>
        </w:tc>
        <w:tc>
          <w:tcPr>
            <w:tcW w:w="4649" w:type="dxa"/>
          </w:tcPr>
          <w:p w14:paraId="4682E6D1" w14:textId="77777777" w:rsidR="003B5009" w:rsidRDefault="003B5009" w:rsidP="00FD45C8">
            <w:pPr>
              <w:cnfStyle w:val="000000000000" w:firstRow="0" w:lastRow="0" w:firstColumn="0" w:lastColumn="0" w:oddVBand="0" w:evenVBand="0" w:oddHBand="0" w:evenHBand="0" w:firstRowFirstColumn="0" w:firstRowLastColumn="0" w:lastRowFirstColumn="0" w:lastRowLastColumn="0"/>
              <w:rPr>
                <w:sz w:val="28"/>
                <w:szCs w:val="28"/>
                <w:lang w:val="en-US"/>
              </w:rPr>
            </w:pPr>
            <w:r>
              <w:rPr>
                <w:sz w:val="28"/>
                <w:szCs w:val="28"/>
                <w:lang w:val="en-US"/>
              </w:rPr>
              <w:t>Delivery around a termly English and Humanities theme.</w:t>
            </w:r>
          </w:p>
          <w:p w14:paraId="26DDB9D7" w14:textId="77777777" w:rsidR="003B5009" w:rsidRDefault="003B5009" w:rsidP="00FD45C8">
            <w:pPr>
              <w:cnfStyle w:val="000000000000" w:firstRow="0" w:lastRow="0" w:firstColumn="0" w:lastColumn="0" w:oddVBand="0" w:evenVBand="0" w:oddHBand="0" w:evenHBand="0" w:firstRowFirstColumn="0" w:firstRowLastColumn="0" w:lastRowFirstColumn="0" w:lastRowLastColumn="0"/>
              <w:rPr>
                <w:sz w:val="28"/>
                <w:szCs w:val="28"/>
                <w:lang w:val="en-US"/>
              </w:rPr>
            </w:pPr>
            <w:r>
              <w:rPr>
                <w:sz w:val="28"/>
                <w:szCs w:val="28"/>
                <w:lang w:val="en-US"/>
              </w:rPr>
              <w:t>Other subject areas linked to theme as appropriate for the class.</w:t>
            </w:r>
          </w:p>
          <w:p w14:paraId="232F45BF" w14:textId="77777777" w:rsidR="003B5009" w:rsidRDefault="003B5009" w:rsidP="00FD45C8">
            <w:pPr>
              <w:cnfStyle w:val="000000000000" w:firstRow="0" w:lastRow="0" w:firstColumn="0" w:lastColumn="0" w:oddVBand="0" w:evenVBand="0" w:oddHBand="0" w:evenHBand="0" w:firstRowFirstColumn="0" w:firstRowLastColumn="0" w:lastRowFirstColumn="0" w:lastRowLastColumn="0"/>
              <w:rPr>
                <w:b/>
                <w:bCs/>
                <w:sz w:val="28"/>
                <w:szCs w:val="28"/>
                <w:lang w:val="en-US"/>
              </w:rPr>
            </w:pPr>
            <w:r>
              <w:rPr>
                <w:sz w:val="28"/>
                <w:szCs w:val="28"/>
                <w:lang w:val="en-US"/>
              </w:rPr>
              <w:t>Lessons based around familiar routines with structured variations to promote learning.</w:t>
            </w:r>
            <w:r>
              <w:rPr>
                <w:b/>
                <w:bCs/>
                <w:sz w:val="28"/>
                <w:szCs w:val="28"/>
                <w:lang w:val="en-US"/>
              </w:rPr>
              <w:t xml:space="preserve"> </w:t>
            </w:r>
          </w:p>
          <w:p w14:paraId="679385A7" w14:textId="77777777" w:rsidR="003B5009" w:rsidRDefault="003B5009" w:rsidP="00FD45C8">
            <w:pPr>
              <w:cnfStyle w:val="000000000000" w:firstRow="0" w:lastRow="0" w:firstColumn="0" w:lastColumn="0" w:oddVBand="0" w:evenVBand="0" w:oddHBand="0" w:evenHBand="0" w:firstRowFirstColumn="0" w:firstRowLastColumn="0" w:lastRowFirstColumn="0" w:lastRowLastColumn="0"/>
              <w:rPr>
                <w:sz w:val="28"/>
                <w:szCs w:val="28"/>
                <w:lang w:val="en-US"/>
              </w:rPr>
            </w:pPr>
            <w:r w:rsidRPr="00287247">
              <w:rPr>
                <w:sz w:val="28"/>
                <w:szCs w:val="28"/>
                <w:lang w:val="en-US"/>
              </w:rPr>
              <w:t>Discrete sessions around Physical wellbeing.</w:t>
            </w:r>
          </w:p>
        </w:tc>
        <w:tc>
          <w:tcPr>
            <w:tcW w:w="4650" w:type="dxa"/>
          </w:tcPr>
          <w:p w14:paraId="217B4CA2" w14:textId="77777777" w:rsidR="003B5009" w:rsidRDefault="003B5009" w:rsidP="00FD45C8">
            <w:pPr>
              <w:cnfStyle w:val="000000000000" w:firstRow="0" w:lastRow="0" w:firstColumn="0" w:lastColumn="0" w:oddVBand="0" w:evenVBand="0" w:oddHBand="0" w:evenHBand="0" w:firstRowFirstColumn="0" w:firstRowLastColumn="0" w:lastRowFirstColumn="0" w:lastRowLastColumn="0"/>
              <w:rPr>
                <w:sz w:val="28"/>
                <w:szCs w:val="28"/>
                <w:lang w:val="en-US"/>
              </w:rPr>
            </w:pPr>
            <w:r>
              <w:rPr>
                <w:sz w:val="28"/>
                <w:szCs w:val="28"/>
                <w:lang w:val="en-US"/>
              </w:rPr>
              <w:t xml:space="preserve">Subject specific with discrete lessons. </w:t>
            </w:r>
          </w:p>
          <w:p w14:paraId="1237AB16" w14:textId="77777777" w:rsidR="003B5009" w:rsidRDefault="003B5009" w:rsidP="00FD45C8">
            <w:pPr>
              <w:cnfStyle w:val="000000000000" w:firstRow="0" w:lastRow="0" w:firstColumn="0" w:lastColumn="0" w:oddVBand="0" w:evenVBand="0" w:oddHBand="0" w:evenHBand="0" w:firstRowFirstColumn="0" w:firstRowLastColumn="0" w:lastRowFirstColumn="0" w:lastRowLastColumn="0"/>
              <w:rPr>
                <w:sz w:val="28"/>
                <w:szCs w:val="28"/>
                <w:lang w:val="en-US"/>
              </w:rPr>
            </w:pPr>
            <w:r>
              <w:rPr>
                <w:sz w:val="28"/>
                <w:szCs w:val="28"/>
                <w:lang w:val="en-US"/>
              </w:rPr>
              <w:t>Combined English and Humanities termly theme but lessons may be discretely timetabled to ensure coverage.</w:t>
            </w:r>
          </w:p>
        </w:tc>
      </w:tr>
    </w:tbl>
    <w:p w14:paraId="4C522C8A" w14:textId="77777777" w:rsidR="00BB758F" w:rsidRDefault="00BB758F" w:rsidP="00BB758F">
      <w:pPr>
        <w:jc w:val="center"/>
        <w:rPr>
          <w:sz w:val="52"/>
          <w:szCs w:val="52"/>
        </w:rPr>
      </w:pPr>
    </w:p>
    <w:p w14:paraId="5DC09E3A" w14:textId="77777777" w:rsidR="00671341" w:rsidRDefault="00671341" w:rsidP="00671341">
      <w:pPr>
        <w:rPr>
          <w:sz w:val="52"/>
          <w:szCs w:val="52"/>
        </w:rPr>
      </w:pPr>
    </w:p>
    <w:p w14:paraId="418309A3" w14:textId="77777777" w:rsidR="00671341" w:rsidRDefault="00671341" w:rsidP="00671341">
      <w:pPr>
        <w:jc w:val="center"/>
        <w:rPr>
          <w:sz w:val="52"/>
          <w:szCs w:val="52"/>
        </w:rPr>
      </w:pPr>
      <w:r>
        <w:rPr>
          <w:noProof/>
        </w:rPr>
        <w:lastRenderedPageBreak/>
        <w:drawing>
          <wp:inline distT="0" distB="0" distL="0" distR="0" wp14:anchorId="1D23593F" wp14:editId="702382E0">
            <wp:extent cx="7572375" cy="5731510"/>
            <wp:effectExtent l="0" t="0" r="0" b="2540"/>
            <wp:docPr id="2052" name="Picture 4">
              <a:extLst xmlns:a="http://schemas.openxmlformats.org/drawingml/2006/main">
                <a:ext uri="{FF2B5EF4-FFF2-40B4-BE49-F238E27FC236}">
                  <a16:creationId xmlns:a16="http://schemas.microsoft.com/office/drawing/2014/main" id="{9299A25D-BC4E-496D-A776-6627114532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a:extLst>
                        <a:ext uri="{FF2B5EF4-FFF2-40B4-BE49-F238E27FC236}">
                          <a16:creationId xmlns:a16="http://schemas.microsoft.com/office/drawing/2014/main" id="{9299A25D-BC4E-496D-A776-66271145323A}"/>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72375" cy="5731510"/>
                    </a:xfrm>
                    <a:prstGeom prst="rect">
                      <a:avLst/>
                    </a:prstGeom>
                    <a:noFill/>
                  </pic:spPr>
                </pic:pic>
              </a:graphicData>
            </a:graphic>
          </wp:inline>
        </w:drawing>
      </w:r>
    </w:p>
    <w:p w14:paraId="5B1581A3" w14:textId="77777777" w:rsidR="00FD45C8" w:rsidRDefault="00FD45C8" w:rsidP="00671341">
      <w:pPr>
        <w:jc w:val="center"/>
        <w:rPr>
          <w:sz w:val="52"/>
          <w:szCs w:val="52"/>
        </w:rPr>
      </w:pPr>
      <w:r>
        <w:rPr>
          <w:sz w:val="52"/>
          <w:szCs w:val="52"/>
        </w:rPr>
        <w:lastRenderedPageBreak/>
        <w:t xml:space="preserve">How the aspects link to subjects </w:t>
      </w:r>
      <w:r w:rsidR="00BA0B6F">
        <w:rPr>
          <w:sz w:val="52"/>
          <w:szCs w:val="52"/>
        </w:rPr>
        <w:t>and intended learning</w:t>
      </w:r>
    </w:p>
    <w:tbl>
      <w:tblPr>
        <w:tblStyle w:val="TableGrid"/>
        <w:tblW w:w="0" w:type="auto"/>
        <w:tblLook w:val="04A0" w:firstRow="1" w:lastRow="0" w:firstColumn="1" w:lastColumn="0" w:noHBand="0" w:noVBand="1"/>
      </w:tblPr>
      <w:tblGrid>
        <w:gridCol w:w="6974"/>
        <w:gridCol w:w="6974"/>
      </w:tblGrid>
      <w:tr w:rsidR="00340717" w14:paraId="401E5BB0" w14:textId="77777777" w:rsidTr="00340717">
        <w:tc>
          <w:tcPr>
            <w:tcW w:w="6974" w:type="dxa"/>
          </w:tcPr>
          <w:p w14:paraId="631B38BB" w14:textId="77777777" w:rsidR="00340717" w:rsidRPr="000F26EF" w:rsidRDefault="00340717" w:rsidP="00BB758F">
            <w:pPr>
              <w:jc w:val="center"/>
              <w:rPr>
                <w:sz w:val="36"/>
                <w:szCs w:val="36"/>
              </w:rPr>
            </w:pPr>
            <w:r w:rsidRPr="000F26EF">
              <w:rPr>
                <w:sz w:val="36"/>
                <w:szCs w:val="36"/>
              </w:rPr>
              <w:t>Independence</w:t>
            </w:r>
          </w:p>
        </w:tc>
        <w:tc>
          <w:tcPr>
            <w:tcW w:w="6974" w:type="dxa"/>
          </w:tcPr>
          <w:p w14:paraId="265C5B11" w14:textId="77777777" w:rsidR="00340717" w:rsidRPr="000F26EF" w:rsidRDefault="00340717" w:rsidP="00BB758F">
            <w:pPr>
              <w:jc w:val="center"/>
              <w:rPr>
                <w:sz w:val="36"/>
                <w:szCs w:val="36"/>
              </w:rPr>
            </w:pPr>
            <w:r w:rsidRPr="000F26EF">
              <w:rPr>
                <w:sz w:val="36"/>
                <w:szCs w:val="36"/>
              </w:rPr>
              <w:t>Communication</w:t>
            </w:r>
          </w:p>
        </w:tc>
      </w:tr>
      <w:tr w:rsidR="00340717" w14:paraId="17AC515B" w14:textId="77777777" w:rsidTr="00340717">
        <w:tc>
          <w:tcPr>
            <w:tcW w:w="6974" w:type="dxa"/>
          </w:tcPr>
          <w:p w14:paraId="67B057D6" w14:textId="77777777" w:rsidR="00340717" w:rsidRPr="000F26EF" w:rsidRDefault="00340717" w:rsidP="00340717">
            <w:pPr>
              <w:pStyle w:val="ListParagraph"/>
              <w:numPr>
                <w:ilvl w:val="0"/>
                <w:numId w:val="4"/>
              </w:numPr>
              <w:rPr>
                <w:sz w:val="24"/>
                <w:szCs w:val="24"/>
              </w:rPr>
            </w:pPr>
            <w:r w:rsidRPr="000F26EF">
              <w:rPr>
                <w:sz w:val="24"/>
                <w:szCs w:val="24"/>
              </w:rPr>
              <w:t>Throughout the curriculum</w:t>
            </w:r>
          </w:p>
          <w:p w14:paraId="732691F8" w14:textId="77777777" w:rsidR="00340717" w:rsidRPr="000F26EF" w:rsidRDefault="00BA0B6F" w:rsidP="00340717">
            <w:pPr>
              <w:pStyle w:val="ListParagraph"/>
              <w:numPr>
                <w:ilvl w:val="0"/>
                <w:numId w:val="4"/>
              </w:numPr>
              <w:rPr>
                <w:sz w:val="24"/>
                <w:szCs w:val="24"/>
              </w:rPr>
            </w:pPr>
            <w:r w:rsidRPr="000F26EF">
              <w:rPr>
                <w:sz w:val="24"/>
                <w:szCs w:val="24"/>
              </w:rPr>
              <w:t>One of learning intention descriptors</w:t>
            </w:r>
          </w:p>
          <w:p w14:paraId="29BAC025" w14:textId="77777777" w:rsidR="00BA0B6F" w:rsidRPr="000F26EF" w:rsidRDefault="00BA0B6F" w:rsidP="00340717">
            <w:pPr>
              <w:pStyle w:val="ListParagraph"/>
              <w:numPr>
                <w:ilvl w:val="0"/>
                <w:numId w:val="4"/>
              </w:numPr>
              <w:rPr>
                <w:sz w:val="24"/>
                <w:szCs w:val="24"/>
              </w:rPr>
            </w:pPr>
            <w:r w:rsidRPr="000F26EF">
              <w:rPr>
                <w:sz w:val="24"/>
                <w:szCs w:val="24"/>
              </w:rPr>
              <w:t>Focus of Transition learning intentions</w:t>
            </w:r>
          </w:p>
          <w:p w14:paraId="7C6A1864" w14:textId="77777777" w:rsidR="00BA0B6F" w:rsidRPr="000F26EF" w:rsidRDefault="00BA0B6F" w:rsidP="00340717">
            <w:pPr>
              <w:pStyle w:val="ListParagraph"/>
              <w:numPr>
                <w:ilvl w:val="0"/>
                <w:numId w:val="4"/>
              </w:numPr>
              <w:rPr>
                <w:sz w:val="24"/>
                <w:szCs w:val="24"/>
              </w:rPr>
            </w:pPr>
            <w:r w:rsidRPr="000F26EF">
              <w:rPr>
                <w:sz w:val="24"/>
                <w:szCs w:val="24"/>
              </w:rPr>
              <w:t>Promoting independence unit of Phase 1 citizenship award</w:t>
            </w:r>
          </w:p>
          <w:p w14:paraId="0D36A313" w14:textId="77777777" w:rsidR="00BA0B6F" w:rsidRPr="000F26EF" w:rsidRDefault="00BA0B6F" w:rsidP="00340717">
            <w:pPr>
              <w:pStyle w:val="ListParagraph"/>
              <w:numPr>
                <w:ilvl w:val="0"/>
                <w:numId w:val="4"/>
              </w:numPr>
              <w:rPr>
                <w:sz w:val="24"/>
                <w:szCs w:val="24"/>
              </w:rPr>
            </w:pPr>
            <w:r w:rsidRPr="000F26EF">
              <w:rPr>
                <w:sz w:val="24"/>
                <w:szCs w:val="24"/>
              </w:rPr>
              <w:t>Taught lesson in Phase 2</w:t>
            </w:r>
          </w:p>
          <w:p w14:paraId="041AD55D" w14:textId="77777777" w:rsidR="00BA0B6F" w:rsidRPr="000F26EF" w:rsidRDefault="00BA0B6F" w:rsidP="00340717">
            <w:pPr>
              <w:pStyle w:val="ListParagraph"/>
              <w:numPr>
                <w:ilvl w:val="0"/>
                <w:numId w:val="4"/>
              </w:numPr>
              <w:rPr>
                <w:sz w:val="24"/>
                <w:szCs w:val="24"/>
              </w:rPr>
            </w:pPr>
            <w:r w:rsidRPr="000F26EF">
              <w:rPr>
                <w:sz w:val="24"/>
                <w:szCs w:val="24"/>
              </w:rPr>
              <w:t xml:space="preserve">Duke of </w:t>
            </w:r>
            <w:r w:rsidR="00736626" w:rsidRPr="000F26EF">
              <w:rPr>
                <w:sz w:val="24"/>
                <w:szCs w:val="24"/>
              </w:rPr>
              <w:t>Edinburgh award</w:t>
            </w:r>
          </w:p>
          <w:p w14:paraId="147812E0" w14:textId="77777777" w:rsidR="00736626" w:rsidRPr="000F26EF" w:rsidRDefault="0049693F" w:rsidP="00340717">
            <w:pPr>
              <w:pStyle w:val="ListParagraph"/>
              <w:numPr>
                <w:ilvl w:val="0"/>
                <w:numId w:val="4"/>
              </w:numPr>
              <w:rPr>
                <w:sz w:val="24"/>
                <w:szCs w:val="24"/>
              </w:rPr>
            </w:pPr>
            <w:r w:rsidRPr="000F26EF">
              <w:rPr>
                <w:sz w:val="24"/>
                <w:szCs w:val="24"/>
              </w:rPr>
              <w:t>Work Experience/Work related learning</w:t>
            </w:r>
          </w:p>
          <w:p w14:paraId="5D78D6CB" w14:textId="77777777" w:rsidR="0049693F" w:rsidRPr="000F26EF" w:rsidRDefault="0049693F" w:rsidP="00340717">
            <w:pPr>
              <w:pStyle w:val="ListParagraph"/>
              <w:numPr>
                <w:ilvl w:val="0"/>
                <w:numId w:val="4"/>
              </w:numPr>
              <w:rPr>
                <w:sz w:val="24"/>
                <w:szCs w:val="24"/>
              </w:rPr>
            </w:pPr>
            <w:r w:rsidRPr="000F26EF">
              <w:rPr>
                <w:sz w:val="24"/>
                <w:szCs w:val="24"/>
              </w:rPr>
              <w:t>Eating and drinking skills</w:t>
            </w:r>
          </w:p>
          <w:p w14:paraId="7FD50528" w14:textId="77777777" w:rsidR="0049693F" w:rsidRPr="000F26EF" w:rsidRDefault="0049693F" w:rsidP="00340717">
            <w:pPr>
              <w:pStyle w:val="ListParagraph"/>
              <w:numPr>
                <w:ilvl w:val="0"/>
                <w:numId w:val="4"/>
              </w:numPr>
              <w:rPr>
                <w:sz w:val="24"/>
                <w:szCs w:val="24"/>
              </w:rPr>
            </w:pPr>
            <w:r w:rsidRPr="000F26EF">
              <w:rPr>
                <w:sz w:val="24"/>
                <w:szCs w:val="24"/>
              </w:rPr>
              <w:t>Cooking lessens</w:t>
            </w:r>
          </w:p>
          <w:p w14:paraId="2A33C073" w14:textId="77777777" w:rsidR="0049693F" w:rsidRPr="000F26EF" w:rsidRDefault="0049693F" w:rsidP="00340717">
            <w:pPr>
              <w:pStyle w:val="ListParagraph"/>
              <w:numPr>
                <w:ilvl w:val="0"/>
                <w:numId w:val="4"/>
              </w:numPr>
              <w:rPr>
                <w:sz w:val="24"/>
                <w:szCs w:val="24"/>
              </w:rPr>
            </w:pPr>
            <w:r w:rsidRPr="000F26EF">
              <w:rPr>
                <w:sz w:val="24"/>
                <w:szCs w:val="24"/>
              </w:rPr>
              <w:t>MATP</w:t>
            </w:r>
            <w:r w:rsidR="00604C06" w:rsidRPr="000F26EF">
              <w:rPr>
                <w:sz w:val="24"/>
                <w:szCs w:val="24"/>
              </w:rPr>
              <w:t xml:space="preserve"> – functional movement</w:t>
            </w:r>
          </w:p>
        </w:tc>
        <w:tc>
          <w:tcPr>
            <w:tcW w:w="6974" w:type="dxa"/>
          </w:tcPr>
          <w:p w14:paraId="1E6ACB6E" w14:textId="77777777" w:rsidR="00340717" w:rsidRPr="000F26EF" w:rsidRDefault="006148BB" w:rsidP="00604C06">
            <w:pPr>
              <w:pStyle w:val="ListParagraph"/>
              <w:numPr>
                <w:ilvl w:val="0"/>
                <w:numId w:val="4"/>
              </w:numPr>
              <w:rPr>
                <w:sz w:val="24"/>
                <w:szCs w:val="24"/>
              </w:rPr>
            </w:pPr>
            <w:r w:rsidRPr="000F26EF">
              <w:rPr>
                <w:sz w:val="24"/>
                <w:szCs w:val="24"/>
              </w:rPr>
              <w:t>Throughout the curriculum</w:t>
            </w:r>
          </w:p>
          <w:p w14:paraId="020AF1AA" w14:textId="77777777" w:rsidR="006148BB" w:rsidRPr="000F26EF" w:rsidRDefault="00285885" w:rsidP="00604C06">
            <w:pPr>
              <w:pStyle w:val="ListParagraph"/>
              <w:numPr>
                <w:ilvl w:val="0"/>
                <w:numId w:val="4"/>
              </w:numPr>
              <w:rPr>
                <w:sz w:val="24"/>
                <w:szCs w:val="24"/>
              </w:rPr>
            </w:pPr>
            <w:r w:rsidRPr="000F26EF">
              <w:rPr>
                <w:sz w:val="24"/>
                <w:szCs w:val="24"/>
              </w:rPr>
              <w:t>One learning intention for communication</w:t>
            </w:r>
          </w:p>
          <w:p w14:paraId="78E5AACC" w14:textId="77777777" w:rsidR="00285885" w:rsidRPr="000F26EF" w:rsidRDefault="00285885" w:rsidP="00604C06">
            <w:pPr>
              <w:pStyle w:val="ListParagraph"/>
              <w:numPr>
                <w:ilvl w:val="0"/>
                <w:numId w:val="4"/>
              </w:numPr>
              <w:rPr>
                <w:sz w:val="24"/>
                <w:szCs w:val="24"/>
              </w:rPr>
            </w:pPr>
            <w:r w:rsidRPr="000F26EF">
              <w:rPr>
                <w:sz w:val="24"/>
                <w:szCs w:val="24"/>
              </w:rPr>
              <w:t>Communication and Independence and communication and interaction lessons for Pathway 1</w:t>
            </w:r>
          </w:p>
          <w:p w14:paraId="1DD63C1D" w14:textId="77777777" w:rsidR="00285885" w:rsidRPr="000F26EF" w:rsidRDefault="00285885" w:rsidP="00604C06">
            <w:pPr>
              <w:pStyle w:val="ListParagraph"/>
              <w:numPr>
                <w:ilvl w:val="0"/>
                <w:numId w:val="4"/>
              </w:numPr>
              <w:rPr>
                <w:sz w:val="24"/>
                <w:szCs w:val="24"/>
              </w:rPr>
            </w:pPr>
            <w:r w:rsidRPr="000F26EF">
              <w:rPr>
                <w:sz w:val="24"/>
                <w:szCs w:val="24"/>
              </w:rPr>
              <w:t xml:space="preserve">Communication and interaction for Pathway 2 </w:t>
            </w:r>
          </w:p>
          <w:p w14:paraId="3ECCF396" w14:textId="77777777" w:rsidR="00285885" w:rsidRPr="000F26EF" w:rsidRDefault="00285885" w:rsidP="00604C06">
            <w:pPr>
              <w:pStyle w:val="ListParagraph"/>
              <w:numPr>
                <w:ilvl w:val="0"/>
                <w:numId w:val="4"/>
              </w:numPr>
              <w:rPr>
                <w:sz w:val="24"/>
                <w:szCs w:val="24"/>
              </w:rPr>
            </w:pPr>
            <w:r w:rsidRPr="000F26EF">
              <w:rPr>
                <w:sz w:val="24"/>
                <w:szCs w:val="24"/>
              </w:rPr>
              <w:t>Current affairs lesson Pathway 3</w:t>
            </w:r>
          </w:p>
          <w:p w14:paraId="57A98D2B" w14:textId="77777777" w:rsidR="00285885" w:rsidRPr="000F26EF" w:rsidRDefault="00285885" w:rsidP="00604C06">
            <w:pPr>
              <w:pStyle w:val="ListParagraph"/>
              <w:numPr>
                <w:ilvl w:val="0"/>
                <w:numId w:val="4"/>
              </w:numPr>
              <w:rPr>
                <w:sz w:val="24"/>
                <w:szCs w:val="24"/>
              </w:rPr>
            </w:pPr>
            <w:r w:rsidRPr="000F26EF">
              <w:rPr>
                <w:sz w:val="24"/>
                <w:szCs w:val="24"/>
              </w:rPr>
              <w:t>English lessons</w:t>
            </w:r>
          </w:p>
          <w:p w14:paraId="1E9995FF" w14:textId="77777777" w:rsidR="00285885" w:rsidRPr="000F26EF" w:rsidRDefault="00285885" w:rsidP="00604C06">
            <w:pPr>
              <w:pStyle w:val="ListParagraph"/>
              <w:numPr>
                <w:ilvl w:val="0"/>
                <w:numId w:val="4"/>
              </w:numPr>
              <w:rPr>
                <w:sz w:val="24"/>
                <w:szCs w:val="24"/>
              </w:rPr>
            </w:pPr>
            <w:r w:rsidRPr="000F26EF">
              <w:rPr>
                <w:sz w:val="24"/>
                <w:szCs w:val="24"/>
              </w:rPr>
              <w:t>Communication HLTAs</w:t>
            </w:r>
          </w:p>
          <w:p w14:paraId="051C1648" w14:textId="77777777" w:rsidR="00285885" w:rsidRPr="000F26EF" w:rsidRDefault="00285885" w:rsidP="00604C06">
            <w:pPr>
              <w:pStyle w:val="ListParagraph"/>
              <w:numPr>
                <w:ilvl w:val="0"/>
                <w:numId w:val="4"/>
              </w:numPr>
              <w:rPr>
                <w:sz w:val="24"/>
                <w:szCs w:val="24"/>
              </w:rPr>
            </w:pPr>
            <w:r w:rsidRPr="000F26EF">
              <w:rPr>
                <w:sz w:val="24"/>
                <w:szCs w:val="24"/>
              </w:rPr>
              <w:t>Student council</w:t>
            </w:r>
          </w:p>
          <w:p w14:paraId="218F75F1" w14:textId="77777777" w:rsidR="00285885" w:rsidRPr="000F26EF" w:rsidRDefault="00285885" w:rsidP="00604C06">
            <w:pPr>
              <w:pStyle w:val="ListParagraph"/>
              <w:numPr>
                <w:ilvl w:val="0"/>
                <w:numId w:val="4"/>
              </w:numPr>
              <w:rPr>
                <w:sz w:val="24"/>
                <w:szCs w:val="24"/>
              </w:rPr>
            </w:pPr>
            <w:r w:rsidRPr="000F26EF">
              <w:rPr>
                <w:sz w:val="24"/>
                <w:szCs w:val="24"/>
              </w:rPr>
              <w:t>Information coffee mornings for parents.</w:t>
            </w:r>
          </w:p>
        </w:tc>
      </w:tr>
      <w:tr w:rsidR="00340717" w14:paraId="3EB67BEA" w14:textId="77777777" w:rsidTr="00340717">
        <w:tc>
          <w:tcPr>
            <w:tcW w:w="6974" w:type="dxa"/>
          </w:tcPr>
          <w:p w14:paraId="48B9C961" w14:textId="77777777" w:rsidR="00340717" w:rsidRPr="000F26EF" w:rsidRDefault="00340717" w:rsidP="00BB758F">
            <w:pPr>
              <w:jc w:val="center"/>
              <w:rPr>
                <w:sz w:val="36"/>
                <w:szCs w:val="36"/>
              </w:rPr>
            </w:pPr>
            <w:r w:rsidRPr="000F26EF">
              <w:rPr>
                <w:sz w:val="36"/>
                <w:szCs w:val="36"/>
              </w:rPr>
              <w:t>Achievement</w:t>
            </w:r>
          </w:p>
        </w:tc>
        <w:tc>
          <w:tcPr>
            <w:tcW w:w="6974" w:type="dxa"/>
          </w:tcPr>
          <w:p w14:paraId="1A6F665B" w14:textId="77777777" w:rsidR="00340717" w:rsidRPr="000F26EF" w:rsidRDefault="00340717" w:rsidP="00BB758F">
            <w:pPr>
              <w:jc w:val="center"/>
              <w:rPr>
                <w:sz w:val="36"/>
                <w:szCs w:val="36"/>
              </w:rPr>
            </w:pPr>
            <w:r w:rsidRPr="000F26EF">
              <w:rPr>
                <w:sz w:val="36"/>
                <w:szCs w:val="36"/>
              </w:rPr>
              <w:t>Safety and wellbeing</w:t>
            </w:r>
          </w:p>
        </w:tc>
      </w:tr>
      <w:tr w:rsidR="00340717" w14:paraId="4DD19478" w14:textId="77777777" w:rsidTr="00340717">
        <w:tc>
          <w:tcPr>
            <w:tcW w:w="6974" w:type="dxa"/>
          </w:tcPr>
          <w:p w14:paraId="79BC8517" w14:textId="77777777" w:rsidR="007D2AC8" w:rsidRPr="000F26EF" w:rsidRDefault="007D2AC8" w:rsidP="00285885">
            <w:pPr>
              <w:pStyle w:val="ListParagraph"/>
              <w:numPr>
                <w:ilvl w:val="0"/>
                <w:numId w:val="6"/>
              </w:numPr>
              <w:rPr>
                <w:sz w:val="24"/>
                <w:szCs w:val="24"/>
              </w:rPr>
            </w:pPr>
            <w:r w:rsidRPr="000F26EF">
              <w:rPr>
                <w:sz w:val="24"/>
                <w:szCs w:val="24"/>
              </w:rPr>
              <w:t>Engagement</w:t>
            </w:r>
          </w:p>
          <w:p w14:paraId="504AAF54" w14:textId="77777777" w:rsidR="007D2AC8" w:rsidRPr="000F26EF" w:rsidRDefault="007D2AC8" w:rsidP="00285885">
            <w:pPr>
              <w:pStyle w:val="ListParagraph"/>
              <w:numPr>
                <w:ilvl w:val="0"/>
                <w:numId w:val="6"/>
              </w:numPr>
              <w:rPr>
                <w:sz w:val="24"/>
                <w:szCs w:val="24"/>
              </w:rPr>
            </w:pPr>
            <w:r w:rsidRPr="000F26EF">
              <w:rPr>
                <w:sz w:val="24"/>
                <w:szCs w:val="24"/>
              </w:rPr>
              <w:t>Skills for learning</w:t>
            </w:r>
          </w:p>
          <w:p w14:paraId="5C34F99D" w14:textId="77777777" w:rsidR="00285885" w:rsidRPr="000F26EF" w:rsidRDefault="00285885" w:rsidP="00285885">
            <w:pPr>
              <w:pStyle w:val="ListParagraph"/>
              <w:numPr>
                <w:ilvl w:val="0"/>
                <w:numId w:val="6"/>
              </w:numPr>
              <w:rPr>
                <w:sz w:val="24"/>
                <w:szCs w:val="24"/>
              </w:rPr>
            </w:pPr>
            <w:r w:rsidRPr="000F26EF">
              <w:rPr>
                <w:sz w:val="24"/>
                <w:szCs w:val="24"/>
              </w:rPr>
              <w:t>Subject lessons and accreditations</w:t>
            </w:r>
          </w:p>
          <w:p w14:paraId="7758DC8A" w14:textId="77777777" w:rsidR="00285885" w:rsidRPr="000F26EF" w:rsidRDefault="00285885" w:rsidP="00285885">
            <w:pPr>
              <w:pStyle w:val="ListParagraph"/>
              <w:numPr>
                <w:ilvl w:val="1"/>
                <w:numId w:val="6"/>
              </w:numPr>
              <w:rPr>
                <w:sz w:val="24"/>
                <w:szCs w:val="24"/>
              </w:rPr>
            </w:pPr>
            <w:r w:rsidRPr="000F26EF">
              <w:rPr>
                <w:sz w:val="24"/>
                <w:szCs w:val="24"/>
              </w:rPr>
              <w:t>English (Entry level)</w:t>
            </w:r>
          </w:p>
          <w:p w14:paraId="2711988A" w14:textId="77777777" w:rsidR="00285885" w:rsidRPr="000F26EF" w:rsidRDefault="00285885" w:rsidP="00285885">
            <w:pPr>
              <w:pStyle w:val="ListParagraph"/>
              <w:numPr>
                <w:ilvl w:val="2"/>
                <w:numId w:val="6"/>
              </w:numPr>
              <w:rPr>
                <w:sz w:val="24"/>
                <w:szCs w:val="24"/>
              </w:rPr>
            </w:pPr>
            <w:r w:rsidRPr="000F26EF">
              <w:rPr>
                <w:sz w:val="24"/>
                <w:szCs w:val="24"/>
              </w:rPr>
              <w:t>Reading and Essential letters and sounds (Phonics)</w:t>
            </w:r>
          </w:p>
          <w:p w14:paraId="6915AA17" w14:textId="77777777" w:rsidR="00285885" w:rsidRPr="000F26EF" w:rsidRDefault="00285885" w:rsidP="00285885">
            <w:pPr>
              <w:pStyle w:val="ListParagraph"/>
              <w:numPr>
                <w:ilvl w:val="1"/>
                <w:numId w:val="6"/>
              </w:numPr>
              <w:rPr>
                <w:sz w:val="24"/>
                <w:szCs w:val="24"/>
              </w:rPr>
            </w:pPr>
            <w:r w:rsidRPr="000F26EF">
              <w:rPr>
                <w:sz w:val="24"/>
                <w:szCs w:val="24"/>
              </w:rPr>
              <w:t>Maths (Entry level)</w:t>
            </w:r>
          </w:p>
          <w:p w14:paraId="7F2B2AE3" w14:textId="77777777" w:rsidR="00285885" w:rsidRPr="000F26EF" w:rsidRDefault="00285885" w:rsidP="00285885">
            <w:pPr>
              <w:pStyle w:val="ListParagraph"/>
              <w:numPr>
                <w:ilvl w:val="1"/>
                <w:numId w:val="6"/>
              </w:numPr>
              <w:rPr>
                <w:sz w:val="24"/>
                <w:szCs w:val="24"/>
              </w:rPr>
            </w:pPr>
            <w:r w:rsidRPr="000F26EF">
              <w:rPr>
                <w:sz w:val="24"/>
                <w:szCs w:val="24"/>
              </w:rPr>
              <w:t>Science</w:t>
            </w:r>
          </w:p>
          <w:p w14:paraId="3619544E" w14:textId="77777777" w:rsidR="00285885" w:rsidRPr="000F26EF" w:rsidRDefault="00285885" w:rsidP="00285885">
            <w:pPr>
              <w:pStyle w:val="ListParagraph"/>
              <w:numPr>
                <w:ilvl w:val="1"/>
                <w:numId w:val="6"/>
              </w:numPr>
              <w:rPr>
                <w:sz w:val="24"/>
                <w:szCs w:val="24"/>
              </w:rPr>
            </w:pPr>
            <w:r w:rsidRPr="000F26EF">
              <w:rPr>
                <w:sz w:val="24"/>
                <w:szCs w:val="24"/>
              </w:rPr>
              <w:t>Humanities</w:t>
            </w:r>
          </w:p>
          <w:p w14:paraId="04C40856" w14:textId="77777777" w:rsidR="00285885" w:rsidRPr="000F26EF" w:rsidRDefault="00285885" w:rsidP="00285885">
            <w:pPr>
              <w:pStyle w:val="ListParagraph"/>
              <w:numPr>
                <w:ilvl w:val="1"/>
                <w:numId w:val="6"/>
              </w:numPr>
              <w:rPr>
                <w:sz w:val="24"/>
                <w:szCs w:val="24"/>
              </w:rPr>
            </w:pPr>
            <w:r w:rsidRPr="000F26EF">
              <w:rPr>
                <w:sz w:val="24"/>
                <w:szCs w:val="24"/>
              </w:rPr>
              <w:t>Outdoor learning</w:t>
            </w:r>
          </w:p>
          <w:p w14:paraId="6F80701B" w14:textId="77777777" w:rsidR="00285885" w:rsidRPr="000F26EF" w:rsidRDefault="00285885" w:rsidP="00285885">
            <w:pPr>
              <w:pStyle w:val="ListParagraph"/>
              <w:numPr>
                <w:ilvl w:val="1"/>
                <w:numId w:val="6"/>
              </w:numPr>
              <w:rPr>
                <w:sz w:val="24"/>
                <w:szCs w:val="24"/>
              </w:rPr>
            </w:pPr>
            <w:r w:rsidRPr="000F26EF">
              <w:rPr>
                <w:sz w:val="24"/>
                <w:szCs w:val="24"/>
              </w:rPr>
              <w:t>PE (Entry level)</w:t>
            </w:r>
          </w:p>
          <w:p w14:paraId="2D59A3BC" w14:textId="77777777" w:rsidR="00285885" w:rsidRPr="000F26EF" w:rsidRDefault="00285885" w:rsidP="00285885">
            <w:pPr>
              <w:pStyle w:val="ListParagraph"/>
              <w:numPr>
                <w:ilvl w:val="0"/>
                <w:numId w:val="6"/>
              </w:numPr>
              <w:rPr>
                <w:sz w:val="24"/>
                <w:szCs w:val="24"/>
              </w:rPr>
            </w:pPr>
            <w:r w:rsidRPr="000F26EF">
              <w:rPr>
                <w:sz w:val="24"/>
                <w:szCs w:val="24"/>
              </w:rPr>
              <w:t>Citizenship award – Phase 1</w:t>
            </w:r>
          </w:p>
          <w:p w14:paraId="62EB3ABD" w14:textId="77777777" w:rsidR="00285885" w:rsidRPr="000F26EF" w:rsidRDefault="00285885" w:rsidP="00285885">
            <w:pPr>
              <w:pStyle w:val="ListParagraph"/>
              <w:numPr>
                <w:ilvl w:val="0"/>
                <w:numId w:val="6"/>
              </w:numPr>
              <w:rPr>
                <w:sz w:val="24"/>
                <w:szCs w:val="24"/>
              </w:rPr>
            </w:pPr>
            <w:r w:rsidRPr="000F26EF">
              <w:rPr>
                <w:sz w:val="24"/>
                <w:szCs w:val="24"/>
              </w:rPr>
              <w:t>Duke of Edinburgh</w:t>
            </w:r>
          </w:p>
          <w:p w14:paraId="75393D86" w14:textId="77777777" w:rsidR="00285885" w:rsidRPr="000F26EF" w:rsidRDefault="00285885" w:rsidP="000F26EF">
            <w:pPr>
              <w:pStyle w:val="ListParagraph"/>
              <w:numPr>
                <w:ilvl w:val="0"/>
                <w:numId w:val="6"/>
              </w:numPr>
              <w:rPr>
                <w:sz w:val="24"/>
                <w:szCs w:val="24"/>
              </w:rPr>
            </w:pPr>
            <w:r w:rsidRPr="000F26EF">
              <w:rPr>
                <w:sz w:val="24"/>
                <w:szCs w:val="24"/>
              </w:rPr>
              <w:t>Swimming awards</w:t>
            </w:r>
            <w:r w:rsidR="000F26EF">
              <w:rPr>
                <w:sz w:val="24"/>
                <w:szCs w:val="24"/>
              </w:rPr>
              <w:t xml:space="preserve">, </w:t>
            </w:r>
            <w:proofErr w:type="spellStart"/>
            <w:r w:rsidR="000F26EF">
              <w:rPr>
                <w:sz w:val="24"/>
                <w:szCs w:val="24"/>
              </w:rPr>
              <w:t>Winstrada</w:t>
            </w:r>
            <w:proofErr w:type="spellEnd"/>
            <w:r w:rsidR="000F26EF">
              <w:rPr>
                <w:sz w:val="24"/>
                <w:szCs w:val="24"/>
              </w:rPr>
              <w:t xml:space="preserve"> – rebound, MATP</w:t>
            </w:r>
          </w:p>
        </w:tc>
        <w:tc>
          <w:tcPr>
            <w:tcW w:w="6974" w:type="dxa"/>
          </w:tcPr>
          <w:p w14:paraId="2FFA27DB" w14:textId="77777777" w:rsidR="00340717" w:rsidRPr="000F26EF" w:rsidRDefault="007D2AC8" w:rsidP="007D2AC8">
            <w:pPr>
              <w:pStyle w:val="ListParagraph"/>
              <w:numPr>
                <w:ilvl w:val="0"/>
                <w:numId w:val="6"/>
              </w:numPr>
              <w:rPr>
                <w:sz w:val="24"/>
                <w:szCs w:val="24"/>
              </w:rPr>
            </w:pPr>
            <w:r w:rsidRPr="000F26EF">
              <w:rPr>
                <w:sz w:val="24"/>
                <w:szCs w:val="24"/>
              </w:rPr>
              <w:t>Underpins everything</w:t>
            </w:r>
          </w:p>
          <w:p w14:paraId="2AD7BEDF" w14:textId="77777777" w:rsidR="007D2AC8" w:rsidRPr="000F26EF" w:rsidRDefault="000F26EF" w:rsidP="007D2AC8">
            <w:pPr>
              <w:pStyle w:val="ListParagraph"/>
              <w:numPr>
                <w:ilvl w:val="0"/>
                <w:numId w:val="6"/>
              </w:numPr>
              <w:rPr>
                <w:sz w:val="24"/>
                <w:szCs w:val="24"/>
              </w:rPr>
            </w:pPr>
            <w:r w:rsidRPr="000F26EF">
              <w:rPr>
                <w:sz w:val="24"/>
                <w:szCs w:val="24"/>
              </w:rPr>
              <w:t>Nurture provision</w:t>
            </w:r>
          </w:p>
          <w:p w14:paraId="31C24156" w14:textId="77777777" w:rsidR="000F26EF" w:rsidRPr="000F26EF" w:rsidRDefault="000F26EF" w:rsidP="007D2AC8">
            <w:pPr>
              <w:pStyle w:val="ListParagraph"/>
              <w:numPr>
                <w:ilvl w:val="0"/>
                <w:numId w:val="6"/>
              </w:numPr>
              <w:rPr>
                <w:sz w:val="24"/>
                <w:szCs w:val="24"/>
              </w:rPr>
            </w:pPr>
            <w:r w:rsidRPr="000F26EF">
              <w:rPr>
                <w:sz w:val="24"/>
                <w:szCs w:val="24"/>
              </w:rPr>
              <w:t>Citizenship Award, including Health week – Phase 1</w:t>
            </w:r>
          </w:p>
          <w:p w14:paraId="04514F4C" w14:textId="77777777" w:rsidR="000F26EF" w:rsidRPr="000F26EF" w:rsidRDefault="000F26EF" w:rsidP="007D2AC8">
            <w:pPr>
              <w:pStyle w:val="ListParagraph"/>
              <w:numPr>
                <w:ilvl w:val="0"/>
                <w:numId w:val="6"/>
              </w:numPr>
              <w:rPr>
                <w:sz w:val="24"/>
                <w:szCs w:val="24"/>
              </w:rPr>
            </w:pPr>
            <w:r w:rsidRPr="000F26EF">
              <w:rPr>
                <w:sz w:val="24"/>
                <w:szCs w:val="24"/>
              </w:rPr>
              <w:t>Nurture and Wellbeing lessons -Phase 2</w:t>
            </w:r>
          </w:p>
          <w:p w14:paraId="3E5BBBED" w14:textId="77777777" w:rsidR="000F26EF" w:rsidRPr="000F26EF" w:rsidRDefault="000F26EF" w:rsidP="007D2AC8">
            <w:pPr>
              <w:pStyle w:val="ListParagraph"/>
              <w:numPr>
                <w:ilvl w:val="0"/>
                <w:numId w:val="6"/>
              </w:numPr>
              <w:rPr>
                <w:sz w:val="24"/>
                <w:szCs w:val="24"/>
              </w:rPr>
            </w:pPr>
            <w:r w:rsidRPr="000F26EF">
              <w:rPr>
                <w:sz w:val="24"/>
                <w:szCs w:val="24"/>
              </w:rPr>
              <w:t>Enrichment lessons – Phase 2</w:t>
            </w:r>
          </w:p>
          <w:p w14:paraId="6045381B" w14:textId="77777777" w:rsidR="000F26EF" w:rsidRPr="000F26EF" w:rsidRDefault="000F26EF" w:rsidP="007D2AC8">
            <w:pPr>
              <w:pStyle w:val="ListParagraph"/>
              <w:numPr>
                <w:ilvl w:val="0"/>
                <w:numId w:val="6"/>
              </w:numPr>
              <w:rPr>
                <w:sz w:val="24"/>
                <w:szCs w:val="24"/>
              </w:rPr>
            </w:pPr>
            <w:r w:rsidRPr="000F26EF">
              <w:rPr>
                <w:sz w:val="24"/>
                <w:szCs w:val="24"/>
              </w:rPr>
              <w:t>RHSE including Sex and relationships education and Online Safety</w:t>
            </w:r>
          </w:p>
          <w:p w14:paraId="5A8648D0" w14:textId="77777777" w:rsidR="000F26EF" w:rsidRPr="000F26EF" w:rsidRDefault="000F26EF" w:rsidP="007D2AC8">
            <w:pPr>
              <w:pStyle w:val="ListParagraph"/>
              <w:numPr>
                <w:ilvl w:val="0"/>
                <w:numId w:val="6"/>
              </w:numPr>
              <w:rPr>
                <w:sz w:val="24"/>
                <w:szCs w:val="24"/>
              </w:rPr>
            </w:pPr>
            <w:r w:rsidRPr="000F26EF">
              <w:rPr>
                <w:sz w:val="24"/>
                <w:szCs w:val="24"/>
              </w:rPr>
              <w:t>Work with Physiotherapists, Occupational therapist.</w:t>
            </w:r>
          </w:p>
          <w:p w14:paraId="6CA427B4" w14:textId="77777777" w:rsidR="000F26EF" w:rsidRPr="000F26EF" w:rsidRDefault="000F26EF" w:rsidP="007D2AC8">
            <w:pPr>
              <w:pStyle w:val="ListParagraph"/>
              <w:numPr>
                <w:ilvl w:val="0"/>
                <w:numId w:val="6"/>
              </w:numPr>
              <w:rPr>
                <w:sz w:val="24"/>
                <w:szCs w:val="24"/>
              </w:rPr>
            </w:pPr>
            <w:r w:rsidRPr="000F26EF">
              <w:rPr>
                <w:sz w:val="24"/>
                <w:szCs w:val="24"/>
              </w:rPr>
              <w:t>Student welfare team of HLTAs</w:t>
            </w:r>
          </w:p>
          <w:p w14:paraId="709423EA" w14:textId="77777777" w:rsidR="000F26EF" w:rsidRPr="000F26EF" w:rsidRDefault="000F26EF" w:rsidP="007D2AC8">
            <w:pPr>
              <w:pStyle w:val="ListParagraph"/>
              <w:numPr>
                <w:ilvl w:val="0"/>
                <w:numId w:val="6"/>
              </w:numPr>
              <w:rPr>
                <w:sz w:val="24"/>
                <w:szCs w:val="24"/>
              </w:rPr>
            </w:pPr>
            <w:r w:rsidRPr="000F26EF">
              <w:rPr>
                <w:sz w:val="24"/>
                <w:szCs w:val="24"/>
              </w:rPr>
              <w:t>PE</w:t>
            </w:r>
          </w:p>
          <w:p w14:paraId="7E32CE33" w14:textId="77777777" w:rsidR="000F26EF" w:rsidRPr="000F26EF" w:rsidRDefault="000F26EF" w:rsidP="007D2AC8">
            <w:pPr>
              <w:pStyle w:val="ListParagraph"/>
              <w:numPr>
                <w:ilvl w:val="0"/>
                <w:numId w:val="6"/>
              </w:numPr>
              <w:rPr>
                <w:sz w:val="24"/>
                <w:szCs w:val="24"/>
              </w:rPr>
            </w:pPr>
            <w:r w:rsidRPr="000F26EF">
              <w:rPr>
                <w:sz w:val="24"/>
                <w:szCs w:val="24"/>
              </w:rPr>
              <w:t>Outdoor learning</w:t>
            </w:r>
          </w:p>
          <w:p w14:paraId="7E1D8704" w14:textId="77777777" w:rsidR="000F26EF" w:rsidRPr="000F26EF" w:rsidRDefault="000F26EF" w:rsidP="007D2AC8">
            <w:pPr>
              <w:pStyle w:val="ListParagraph"/>
              <w:numPr>
                <w:ilvl w:val="0"/>
                <w:numId w:val="6"/>
              </w:numPr>
              <w:rPr>
                <w:sz w:val="24"/>
                <w:szCs w:val="24"/>
              </w:rPr>
            </w:pPr>
            <w:r w:rsidRPr="000F26EF">
              <w:rPr>
                <w:sz w:val="24"/>
                <w:szCs w:val="24"/>
              </w:rPr>
              <w:t>Working with SALT re eating and drinking</w:t>
            </w:r>
          </w:p>
        </w:tc>
      </w:tr>
    </w:tbl>
    <w:p w14:paraId="7C39AEB6" w14:textId="77777777" w:rsidR="003B5009" w:rsidRDefault="003B5009" w:rsidP="003B5009">
      <w:pPr>
        <w:rPr>
          <w:b/>
          <w:bCs/>
          <w:sz w:val="24"/>
          <w:szCs w:val="24"/>
          <w:lang w:val="en-US"/>
        </w:rPr>
      </w:pPr>
      <w:r w:rsidRPr="149175A6">
        <w:rPr>
          <w:b/>
          <w:bCs/>
          <w:sz w:val="24"/>
          <w:szCs w:val="24"/>
          <w:lang w:val="en-US"/>
        </w:rPr>
        <w:lastRenderedPageBreak/>
        <w:t>Timetable Headings</w:t>
      </w:r>
    </w:p>
    <w:tbl>
      <w:tblPr>
        <w:tblW w:w="213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8"/>
        <w:gridCol w:w="957"/>
        <w:gridCol w:w="3721"/>
        <w:gridCol w:w="914"/>
        <w:gridCol w:w="3622"/>
        <w:gridCol w:w="975"/>
        <w:gridCol w:w="3721"/>
        <w:gridCol w:w="3721"/>
      </w:tblGrid>
      <w:tr w:rsidR="003B5009" w:rsidRPr="00FC1866" w14:paraId="3C71FBE5" w14:textId="77777777" w:rsidTr="00FD45C8">
        <w:trPr>
          <w:gridAfter w:val="2"/>
          <w:wAfter w:w="7442" w:type="dxa"/>
        </w:trPr>
        <w:tc>
          <w:tcPr>
            <w:tcW w:w="4635" w:type="dxa"/>
            <w:gridSpan w:val="2"/>
            <w:tcBorders>
              <w:top w:val="single" w:sz="6" w:space="0" w:color="auto"/>
              <w:left w:val="single" w:sz="6" w:space="0" w:color="auto"/>
              <w:bottom w:val="single" w:sz="6" w:space="0" w:color="auto"/>
              <w:right w:val="single" w:sz="6" w:space="0" w:color="auto"/>
            </w:tcBorders>
            <w:shd w:val="clear" w:color="auto" w:fill="92D050"/>
            <w:hideMark/>
          </w:tcPr>
          <w:p w14:paraId="4BF06444" w14:textId="77777777" w:rsidR="003B5009" w:rsidRPr="00FC1866" w:rsidRDefault="003B5009" w:rsidP="00FD45C8">
            <w:pPr>
              <w:spacing w:after="0" w:line="240" w:lineRule="auto"/>
              <w:textAlignment w:val="baseline"/>
              <w:rPr>
                <w:rFonts w:ascii="Century Gothic" w:eastAsia="Times New Roman" w:hAnsi="Century Gothic" w:cs="Segoe UI"/>
                <w:color w:val="000000" w:themeColor="text1"/>
                <w:lang w:eastAsia="en-GB"/>
              </w:rPr>
            </w:pPr>
            <w:r w:rsidRPr="4B16815D">
              <w:rPr>
                <w:rFonts w:ascii="Century Gothic" w:eastAsia="Times New Roman" w:hAnsi="Century Gothic" w:cs="Segoe UI"/>
                <w:color w:val="000000" w:themeColor="text1"/>
                <w:lang w:eastAsia="en-GB"/>
              </w:rPr>
              <w:t>Pathway 1</w:t>
            </w:r>
          </w:p>
        </w:tc>
        <w:tc>
          <w:tcPr>
            <w:tcW w:w="4635" w:type="dxa"/>
            <w:gridSpan w:val="2"/>
            <w:tcBorders>
              <w:top w:val="single" w:sz="6" w:space="0" w:color="auto"/>
              <w:left w:val="single" w:sz="6" w:space="0" w:color="auto"/>
              <w:bottom w:val="single" w:sz="6" w:space="0" w:color="auto"/>
              <w:right w:val="single" w:sz="6" w:space="0" w:color="auto"/>
            </w:tcBorders>
            <w:shd w:val="clear" w:color="auto" w:fill="FFFF00"/>
            <w:hideMark/>
          </w:tcPr>
          <w:p w14:paraId="6043711F" w14:textId="77777777" w:rsidR="003B5009" w:rsidRPr="00FC1866" w:rsidRDefault="003B5009" w:rsidP="00FD45C8">
            <w:pPr>
              <w:spacing w:after="0" w:line="240" w:lineRule="auto"/>
              <w:textAlignment w:val="baseline"/>
              <w:rPr>
                <w:rFonts w:ascii="Century Gothic" w:eastAsia="Times New Roman" w:hAnsi="Century Gothic" w:cs="Segoe UI"/>
                <w:color w:val="000000" w:themeColor="text1"/>
                <w:lang w:eastAsia="en-GB"/>
              </w:rPr>
            </w:pPr>
            <w:r w:rsidRPr="4B16815D">
              <w:rPr>
                <w:rFonts w:ascii="Century Gothic" w:eastAsia="Times New Roman" w:hAnsi="Century Gothic" w:cs="Segoe UI"/>
                <w:color w:val="000000" w:themeColor="text1"/>
                <w:lang w:eastAsia="en-GB"/>
              </w:rPr>
              <w:t>Pathway 2</w:t>
            </w:r>
          </w:p>
        </w:tc>
        <w:tc>
          <w:tcPr>
            <w:tcW w:w="4597" w:type="dxa"/>
            <w:gridSpan w:val="2"/>
            <w:tcBorders>
              <w:top w:val="single" w:sz="6" w:space="0" w:color="auto"/>
              <w:left w:val="single" w:sz="6" w:space="0" w:color="auto"/>
              <w:bottom w:val="single" w:sz="6" w:space="0" w:color="auto"/>
              <w:right w:val="single" w:sz="6" w:space="0" w:color="auto"/>
            </w:tcBorders>
            <w:shd w:val="clear" w:color="auto" w:fill="00B0F0"/>
            <w:hideMark/>
          </w:tcPr>
          <w:p w14:paraId="1657AC19" w14:textId="77777777" w:rsidR="003B5009" w:rsidRPr="00FC1866" w:rsidRDefault="003B5009" w:rsidP="00FD45C8">
            <w:pPr>
              <w:spacing w:after="0" w:line="240" w:lineRule="auto"/>
              <w:textAlignment w:val="baseline"/>
              <w:rPr>
                <w:rFonts w:ascii="Century Gothic" w:eastAsia="Times New Roman" w:hAnsi="Century Gothic" w:cs="Segoe UI"/>
                <w:color w:val="000000" w:themeColor="text1"/>
                <w:lang w:eastAsia="en-GB"/>
              </w:rPr>
            </w:pPr>
            <w:r w:rsidRPr="4B16815D">
              <w:rPr>
                <w:rFonts w:ascii="Century Gothic" w:eastAsia="Times New Roman" w:hAnsi="Century Gothic" w:cs="Segoe UI"/>
                <w:color w:val="000000" w:themeColor="text1"/>
                <w:lang w:eastAsia="en-GB"/>
              </w:rPr>
              <w:t>Pathway 3</w:t>
            </w:r>
          </w:p>
        </w:tc>
      </w:tr>
      <w:tr w:rsidR="003B5009" w:rsidRPr="00FC1866" w14:paraId="5D0F0EB0" w14:textId="77777777" w:rsidTr="00FD45C8">
        <w:trPr>
          <w:gridAfter w:val="2"/>
          <w:wAfter w:w="7442" w:type="dxa"/>
        </w:trPr>
        <w:tc>
          <w:tcPr>
            <w:tcW w:w="13867" w:type="dxa"/>
            <w:gridSpan w:val="6"/>
            <w:tcBorders>
              <w:top w:val="nil"/>
              <w:left w:val="single" w:sz="6" w:space="0" w:color="auto"/>
              <w:bottom w:val="single" w:sz="4" w:space="0" w:color="auto"/>
              <w:right w:val="single" w:sz="6" w:space="0" w:color="auto"/>
            </w:tcBorders>
            <w:shd w:val="clear" w:color="auto" w:fill="BFBFBF" w:themeFill="background1" w:themeFillShade="BF"/>
          </w:tcPr>
          <w:p w14:paraId="7BD95E99"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eastAsia="en-GB"/>
              </w:rPr>
              <w:t>Phase 1</w:t>
            </w:r>
          </w:p>
        </w:tc>
      </w:tr>
      <w:tr w:rsidR="003B5009" w:rsidRPr="00FC1866" w14:paraId="46FEF57B" w14:textId="77777777" w:rsidTr="00FD45C8">
        <w:trPr>
          <w:gridAfter w:val="2"/>
          <w:wAfter w:w="7442" w:type="dxa"/>
        </w:trPr>
        <w:tc>
          <w:tcPr>
            <w:tcW w:w="3678" w:type="dxa"/>
            <w:tcBorders>
              <w:top w:val="nil"/>
              <w:left w:val="single" w:sz="6" w:space="0" w:color="auto"/>
              <w:bottom w:val="single" w:sz="4" w:space="0" w:color="auto"/>
              <w:right w:val="single" w:sz="6" w:space="0" w:color="auto"/>
            </w:tcBorders>
            <w:shd w:val="clear" w:color="auto" w:fill="auto"/>
            <w:hideMark/>
          </w:tcPr>
          <w:p w14:paraId="25B36090" w14:textId="77777777" w:rsidR="003B5009" w:rsidRPr="00FC1866" w:rsidRDefault="003B5009" w:rsidP="00FD45C8">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Communication and independence</w:t>
            </w:r>
          </w:p>
        </w:tc>
        <w:tc>
          <w:tcPr>
            <w:tcW w:w="957" w:type="dxa"/>
            <w:tcBorders>
              <w:top w:val="nil"/>
              <w:left w:val="single" w:sz="6" w:space="0" w:color="auto"/>
              <w:bottom w:val="single" w:sz="4" w:space="0" w:color="auto"/>
              <w:right w:val="single" w:sz="6" w:space="0" w:color="auto"/>
            </w:tcBorders>
            <w:shd w:val="clear" w:color="auto" w:fill="auto"/>
          </w:tcPr>
          <w:p w14:paraId="6D8C39FE" w14:textId="77777777" w:rsidR="003B5009" w:rsidRPr="00FC1866" w:rsidRDefault="003B5009" w:rsidP="00FD45C8">
            <w:pPr>
              <w:spacing w:after="0" w:line="276"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5</w:t>
            </w:r>
          </w:p>
        </w:tc>
        <w:tc>
          <w:tcPr>
            <w:tcW w:w="3721" w:type="dxa"/>
            <w:tcBorders>
              <w:top w:val="nil"/>
              <w:left w:val="nil"/>
              <w:bottom w:val="single" w:sz="4" w:space="0" w:color="auto"/>
              <w:right w:val="single" w:sz="6" w:space="0" w:color="auto"/>
            </w:tcBorders>
            <w:shd w:val="clear" w:color="auto" w:fill="auto"/>
            <w:hideMark/>
          </w:tcPr>
          <w:p w14:paraId="3799C2A1" w14:textId="77777777" w:rsidR="003B5009" w:rsidRPr="00FC1866" w:rsidRDefault="003B5009" w:rsidP="00FD45C8">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Communication and interaction</w:t>
            </w:r>
          </w:p>
        </w:tc>
        <w:tc>
          <w:tcPr>
            <w:tcW w:w="914" w:type="dxa"/>
            <w:tcBorders>
              <w:top w:val="nil"/>
              <w:left w:val="nil"/>
              <w:bottom w:val="single" w:sz="4" w:space="0" w:color="auto"/>
              <w:right w:val="single" w:sz="6" w:space="0" w:color="auto"/>
            </w:tcBorders>
            <w:shd w:val="clear" w:color="auto" w:fill="auto"/>
          </w:tcPr>
          <w:p w14:paraId="20CC6FFC" w14:textId="77777777" w:rsidR="003B5009" w:rsidRPr="00FC1866" w:rsidRDefault="003B5009" w:rsidP="00FD45C8">
            <w:pPr>
              <w:spacing w:after="0" w:line="276"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1</w:t>
            </w:r>
          </w:p>
        </w:tc>
        <w:tc>
          <w:tcPr>
            <w:tcW w:w="3622" w:type="dxa"/>
            <w:tcBorders>
              <w:top w:val="nil"/>
              <w:left w:val="nil"/>
              <w:bottom w:val="single" w:sz="4" w:space="0" w:color="auto"/>
              <w:right w:val="single" w:sz="6" w:space="0" w:color="auto"/>
            </w:tcBorders>
            <w:shd w:val="clear" w:color="auto" w:fill="auto"/>
            <w:hideMark/>
          </w:tcPr>
          <w:p w14:paraId="5DF0D3B0"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English</w:t>
            </w:r>
          </w:p>
        </w:tc>
        <w:tc>
          <w:tcPr>
            <w:tcW w:w="975" w:type="dxa"/>
            <w:tcBorders>
              <w:top w:val="nil"/>
              <w:left w:val="nil"/>
              <w:bottom w:val="single" w:sz="4" w:space="0" w:color="auto"/>
              <w:right w:val="single" w:sz="6" w:space="0" w:color="auto"/>
            </w:tcBorders>
            <w:shd w:val="clear" w:color="auto" w:fill="auto"/>
          </w:tcPr>
          <w:p w14:paraId="7AF5E92A"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3</w:t>
            </w:r>
          </w:p>
        </w:tc>
      </w:tr>
      <w:tr w:rsidR="003B5009" w:rsidRPr="00FC1866" w14:paraId="11F23B7E" w14:textId="77777777" w:rsidTr="00FD45C8">
        <w:trPr>
          <w:gridAfter w:val="2"/>
          <w:wAfter w:w="7442" w:type="dxa"/>
          <w:trHeight w:val="435"/>
        </w:trPr>
        <w:tc>
          <w:tcPr>
            <w:tcW w:w="3678" w:type="dxa"/>
            <w:vMerge w:val="restart"/>
            <w:tcBorders>
              <w:top w:val="single" w:sz="4" w:space="0" w:color="auto"/>
              <w:left w:val="single" w:sz="4" w:space="0" w:color="auto"/>
              <w:right w:val="single" w:sz="4" w:space="0" w:color="auto"/>
            </w:tcBorders>
            <w:shd w:val="clear" w:color="auto" w:fill="auto"/>
            <w:hideMark/>
          </w:tcPr>
          <w:p w14:paraId="3E1C4806" w14:textId="77777777" w:rsidR="003B5009" w:rsidRPr="00E34759" w:rsidRDefault="003B5009" w:rsidP="00FD45C8">
            <w:pPr>
              <w:rPr>
                <w:rFonts w:ascii="Calibri" w:eastAsia="Times New Roman" w:hAnsi="Calibri" w:cs="Calibri"/>
                <w:lang w:eastAsia="en-GB"/>
              </w:rPr>
            </w:pPr>
            <w:r w:rsidRPr="00E34759">
              <w:rPr>
                <w:rFonts w:ascii="Calibri" w:eastAsia="Times New Roman" w:hAnsi="Calibri" w:cs="Calibri"/>
                <w:lang w:eastAsia="en-GB"/>
              </w:rPr>
              <w:t>Topic</w:t>
            </w:r>
          </w:p>
          <w:p w14:paraId="5E03EDF0" w14:textId="77777777" w:rsidR="003B5009" w:rsidRPr="00F8415D" w:rsidRDefault="003B5009" w:rsidP="00F8415D">
            <w:pPr>
              <w:pStyle w:val="ListParagraph"/>
              <w:numPr>
                <w:ilvl w:val="0"/>
                <w:numId w:val="7"/>
              </w:numPr>
              <w:rPr>
                <w:rFonts w:ascii="Calibri" w:eastAsia="Times New Roman" w:hAnsi="Calibri" w:cs="Calibri"/>
                <w:lang w:eastAsia="en-GB"/>
              </w:rPr>
            </w:pPr>
            <w:r w:rsidRPr="00F8415D">
              <w:rPr>
                <w:rFonts w:ascii="Calibri" w:eastAsia="Times New Roman" w:hAnsi="Calibri" w:cs="Calibri"/>
                <w:lang w:eastAsia="en-GB"/>
              </w:rPr>
              <w:t>Communication and interaction</w:t>
            </w:r>
          </w:p>
          <w:p w14:paraId="57CBEF45" w14:textId="77777777" w:rsidR="003B5009" w:rsidRPr="00E34759" w:rsidRDefault="003B5009" w:rsidP="003B5009">
            <w:pPr>
              <w:pStyle w:val="ListParagraph"/>
              <w:numPr>
                <w:ilvl w:val="1"/>
                <w:numId w:val="1"/>
              </w:numPr>
              <w:rPr>
                <w:rFonts w:ascii="Calibri" w:eastAsia="Times New Roman" w:hAnsi="Calibri" w:cs="Calibri"/>
                <w:lang w:eastAsia="en-GB"/>
              </w:rPr>
            </w:pPr>
            <w:r w:rsidRPr="00E34759">
              <w:rPr>
                <w:rFonts w:ascii="Calibri" w:eastAsia="Times New Roman" w:hAnsi="Calibri" w:cs="Calibri"/>
                <w:lang w:eastAsia="en-GB"/>
              </w:rPr>
              <w:t>Creativity and exploration (including music)</w:t>
            </w:r>
          </w:p>
          <w:p w14:paraId="45A71729" w14:textId="77777777" w:rsidR="003B5009" w:rsidRPr="00AF5271" w:rsidRDefault="003B5009" w:rsidP="003B5009">
            <w:pPr>
              <w:pStyle w:val="ListParagraph"/>
              <w:numPr>
                <w:ilvl w:val="1"/>
                <w:numId w:val="1"/>
              </w:numPr>
              <w:spacing w:after="0" w:line="240" w:lineRule="auto"/>
              <w:textAlignment w:val="baseline"/>
              <w:rPr>
                <w:rFonts w:ascii="Calibri" w:eastAsia="Times New Roman" w:hAnsi="Calibri" w:cs="Calibri"/>
                <w:lang w:eastAsia="en-GB"/>
              </w:rPr>
            </w:pPr>
            <w:r w:rsidRPr="00E34759">
              <w:rPr>
                <w:rFonts w:ascii="Calibri" w:eastAsia="Times New Roman" w:hAnsi="Calibri" w:cs="Calibri"/>
                <w:lang w:eastAsia="en-GB"/>
              </w:rPr>
              <w:t>Cognition and learning</w:t>
            </w:r>
          </w:p>
        </w:tc>
        <w:tc>
          <w:tcPr>
            <w:tcW w:w="957" w:type="dxa"/>
            <w:vMerge w:val="restart"/>
            <w:tcBorders>
              <w:top w:val="single" w:sz="4" w:space="0" w:color="auto"/>
              <w:left w:val="single" w:sz="4" w:space="0" w:color="auto"/>
              <w:right w:val="single" w:sz="4" w:space="0" w:color="auto"/>
            </w:tcBorders>
            <w:shd w:val="clear" w:color="auto" w:fill="auto"/>
          </w:tcPr>
          <w:p w14:paraId="36306BB8"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6</w:t>
            </w:r>
          </w:p>
        </w:tc>
        <w:tc>
          <w:tcPr>
            <w:tcW w:w="3721" w:type="dxa"/>
            <w:tcBorders>
              <w:top w:val="single" w:sz="4" w:space="0" w:color="auto"/>
              <w:left w:val="single" w:sz="4" w:space="0" w:color="auto"/>
              <w:bottom w:val="single" w:sz="4" w:space="0" w:color="auto"/>
              <w:right w:val="single" w:sz="4" w:space="0" w:color="auto"/>
            </w:tcBorders>
            <w:shd w:val="clear" w:color="auto" w:fill="auto"/>
            <w:hideMark/>
          </w:tcPr>
          <w:p w14:paraId="7AA133ED" w14:textId="77777777" w:rsidR="003B5009" w:rsidRPr="00FC1866" w:rsidRDefault="003B5009" w:rsidP="00FD45C8">
            <w:pPr>
              <w:rPr>
                <w:rFonts w:ascii="Calibri" w:eastAsia="Times New Roman" w:hAnsi="Calibri" w:cs="Calibri"/>
                <w:lang w:eastAsia="en-GB"/>
              </w:rPr>
            </w:pPr>
            <w:r w:rsidRPr="00E34759">
              <w:rPr>
                <w:rFonts w:ascii="Calibri" w:eastAsia="Times New Roman" w:hAnsi="Calibri" w:cs="Calibri"/>
                <w:lang w:eastAsia="en-GB"/>
              </w:rPr>
              <w:t>English (with Humanities) (Topic links to other curriculum areas where possible)</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1552133F"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3</w:t>
            </w:r>
          </w:p>
        </w:tc>
        <w:tc>
          <w:tcPr>
            <w:tcW w:w="3622" w:type="dxa"/>
            <w:tcBorders>
              <w:top w:val="single" w:sz="4" w:space="0" w:color="auto"/>
              <w:left w:val="single" w:sz="4" w:space="0" w:color="auto"/>
              <w:bottom w:val="single" w:sz="4" w:space="0" w:color="auto"/>
              <w:right w:val="single" w:sz="4" w:space="0" w:color="auto"/>
            </w:tcBorders>
            <w:shd w:val="clear" w:color="auto" w:fill="auto"/>
            <w:hideMark/>
          </w:tcPr>
          <w:p w14:paraId="08B90D04"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History/Geography</w:t>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3E34FD9D"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1</w:t>
            </w:r>
          </w:p>
        </w:tc>
      </w:tr>
      <w:tr w:rsidR="003B5009" w:rsidRPr="00FC1866" w14:paraId="1BE06B4A" w14:textId="77777777" w:rsidTr="00FD45C8">
        <w:trPr>
          <w:gridAfter w:val="2"/>
          <w:wAfter w:w="7442" w:type="dxa"/>
          <w:trHeight w:val="435"/>
        </w:trPr>
        <w:tc>
          <w:tcPr>
            <w:tcW w:w="3678" w:type="dxa"/>
            <w:vMerge/>
            <w:tcBorders>
              <w:left w:val="single" w:sz="4" w:space="0" w:color="auto"/>
              <w:right w:val="single" w:sz="4" w:space="0" w:color="auto"/>
            </w:tcBorders>
            <w:shd w:val="clear" w:color="auto" w:fill="auto"/>
          </w:tcPr>
          <w:p w14:paraId="14E100E1" w14:textId="77777777" w:rsidR="003B5009" w:rsidRDefault="003B5009" w:rsidP="00FD45C8"/>
        </w:tc>
        <w:tc>
          <w:tcPr>
            <w:tcW w:w="957" w:type="dxa"/>
            <w:vMerge/>
            <w:tcBorders>
              <w:left w:val="single" w:sz="4" w:space="0" w:color="auto"/>
              <w:right w:val="single" w:sz="4" w:space="0" w:color="auto"/>
            </w:tcBorders>
            <w:shd w:val="clear" w:color="auto" w:fill="auto"/>
          </w:tcPr>
          <w:p w14:paraId="16EB82BF" w14:textId="77777777" w:rsidR="003B5009" w:rsidRDefault="003B5009" w:rsidP="00FD45C8">
            <w:pPr>
              <w:spacing w:after="0" w:line="240" w:lineRule="auto"/>
              <w:textAlignment w:val="baseline"/>
              <w:rPr>
                <w:rFonts w:ascii="Segoe UI" w:eastAsia="Times New Roman" w:hAnsi="Segoe UI" w:cs="Segoe UI"/>
                <w:sz w:val="18"/>
                <w:szCs w:val="18"/>
                <w:lang w:eastAsia="en-GB"/>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6403860B" w14:textId="77777777" w:rsidR="003B5009" w:rsidRPr="00551535" w:rsidRDefault="003B5009" w:rsidP="00FD45C8">
            <w:pPr>
              <w:spacing w:after="0" w:line="240" w:lineRule="auto"/>
              <w:textAlignment w:val="baseline"/>
              <w:rPr>
                <w:rFonts w:ascii="Calibri" w:eastAsia="Times New Roman" w:hAnsi="Calibri" w:cs="Calibri"/>
                <w:lang w:eastAsia="en-GB"/>
              </w:rPr>
            </w:pPr>
            <w:r w:rsidRPr="00551535">
              <w:rPr>
                <w:rFonts w:ascii="Calibri" w:eastAsia="Times New Roman" w:hAnsi="Calibri" w:cs="Calibri"/>
                <w:lang w:eastAsia="en-GB"/>
              </w:rPr>
              <w:t xml:space="preserve">Reading </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763A37B9"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15 min per day</w:t>
            </w:r>
          </w:p>
        </w:tc>
        <w:tc>
          <w:tcPr>
            <w:tcW w:w="3622" w:type="dxa"/>
            <w:tcBorders>
              <w:top w:val="single" w:sz="4" w:space="0" w:color="auto"/>
              <w:left w:val="single" w:sz="4" w:space="0" w:color="auto"/>
              <w:bottom w:val="single" w:sz="4" w:space="0" w:color="auto"/>
              <w:right w:val="single" w:sz="4" w:space="0" w:color="auto"/>
            </w:tcBorders>
            <w:shd w:val="clear" w:color="auto" w:fill="auto"/>
          </w:tcPr>
          <w:p w14:paraId="3278AB58"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Current affairs</w:t>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5A52219D"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1</w:t>
            </w:r>
          </w:p>
        </w:tc>
      </w:tr>
      <w:tr w:rsidR="003B5009" w:rsidRPr="00FC1866" w14:paraId="2C48C9E3" w14:textId="77777777" w:rsidTr="00FD45C8">
        <w:trPr>
          <w:gridAfter w:val="2"/>
          <w:wAfter w:w="7442" w:type="dxa"/>
          <w:trHeight w:val="435"/>
        </w:trPr>
        <w:tc>
          <w:tcPr>
            <w:tcW w:w="3678" w:type="dxa"/>
            <w:vMerge/>
            <w:tcBorders>
              <w:left w:val="single" w:sz="4" w:space="0" w:color="auto"/>
              <w:right w:val="single" w:sz="4" w:space="0" w:color="auto"/>
            </w:tcBorders>
            <w:shd w:val="clear" w:color="auto" w:fill="auto"/>
          </w:tcPr>
          <w:p w14:paraId="0B80B4E7" w14:textId="77777777" w:rsidR="003B5009" w:rsidRDefault="003B5009" w:rsidP="00FD45C8"/>
        </w:tc>
        <w:tc>
          <w:tcPr>
            <w:tcW w:w="957" w:type="dxa"/>
            <w:vMerge/>
            <w:tcBorders>
              <w:left w:val="single" w:sz="4" w:space="0" w:color="auto"/>
              <w:right w:val="single" w:sz="4" w:space="0" w:color="auto"/>
            </w:tcBorders>
            <w:shd w:val="clear" w:color="auto" w:fill="auto"/>
          </w:tcPr>
          <w:p w14:paraId="63A8AC2D" w14:textId="77777777" w:rsidR="003B5009" w:rsidRDefault="003B5009" w:rsidP="00FD45C8">
            <w:pPr>
              <w:spacing w:after="0" w:line="240" w:lineRule="auto"/>
              <w:textAlignment w:val="baseline"/>
              <w:rPr>
                <w:rFonts w:ascii="Segoe UI" w:eastAsia="Times New Roman" w:hAnsi="Segoe UI" w:cs="Segoe UI"/>
                <w:sz w:val="18"/>
                <w:szCs w:val="18"/>
                <w:lang w:eastAsia="en-GB"/>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58E22545" w14:textId="77777777" w:rsidR="003B5009" w:rsidRPr="00551535" w:rsidRDefault="003B5009" w:rsidP="00FD45C8">
            <w:pPr>
              <w:spacing w:after="0" w:line="240" w:lineRule="auto"/>
              <w:textAlignment w:val="baseline"/>
              <w:rPr>
                <w:rFonts w:ascii="Calibri" w:eastAsia="Times New Roman" w:hAnsi="Calibri" w:cs="Calibri"/>
                <w:lang w:eastAsia="en-GB"/>
              </w:rPr>
            </w:pPr>
            <w:r w:rsidRPr="00551535">
              <w:rPr>
                <w:rFonts w:ascii="Calibri" w:eastAsia="Times New Roman" w:hAnsi="Calibri" w:cs="Calibri"/>
                <w:lang w:eastAsia="en-GB"/>
              </w:rPr>
              <w:t>Maths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76BCA99F"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3</w:t>
            </w:r>
          </w:p>
        </w:tc>
        <w:tc>
          <w:tcPr>
            <w:tcW w:w="3622" w:type="dxa"/>
            <w:tcBorders>
              <w:top w:val="single" w:sz="4" w:space="0" w:color="auto"/>
              <w:left w:val="single" w:sz="4" w:space="0" w:color="auto"/>
              <w:bottom w:val="single" w:sz="4" w:space="0" w:color="auto"/>
              <w:right w:val="single" w:sz="4" w:space="0" w:color="auto"/>
            </w:tcBorders>
            <w:shd w:val="clear" w:color="auto" w:fill="auto"/>
          </w:tcPr>
          <w:p w14:paraId="3EC425A2"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Reading</w:t>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05E48ED9"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15 min per day</w:t>
            </w:r>
          </w:p>
        </w:tc>
      </w:tr>
      <w:tr w:rsidR="003B5009" w:rsidRPr="00FC1866" w14:paraId="02B84F2A" w14:textId="77777777" w:rsidTr="00FD45C8">
        <w:trPr>
          <w:gridAfter w:val="2"/>
          <w:wAfter w:w="7442" w:type="dxa"/>
          <w:trHeight w:val="435"/>
        </w:trPr>
        <w:tc>
          <w:tcPr>
            <w:tcW w:w="3678" w:type="dxa"/>
            <w:vMerge/>
            <w:tcBorders>
              <w:left w:val="single" w:sz="4" w:space="0" w:color="auto"/>
              <w:right w:val="single" w:sz="4" w:space="0" w:color="auto"/>
            </w:tcBorders>
            <w:shd w:val="clear" w:color="auto" w:fill="auto"/>
          </w:tcPr>
          <w:p w14:paraId="7F75E5FF" w14:textId="77777777" w:rsidR="003B5009" w:rsidRDefault="003B5009" w:rsidP="00FD45C8"/>
        </w:tc>
        <w:tc>
          <w:tcPr>
            <w:tcW w:w="957" w:type="dxa"/>
            <w:vMerge/>
            <w:tcBorders>
              <w:left w:val="single" w:sz="4" w:space="0" w:color="auto"/>
              <w:right w:val="single" w:sz="4" w:space="0" w:color="auto"/>
            </w:tcBorders>
            <w:shd w:val="clear" w:color="auto" w:fill="auto"/>
          </w:tcPr>
          <w:p w14:paraId="6905745A" w14:textId="77777777" w:rsidR="003B5009" w:rsidRDefault="003B5009" w:rsidP="00FD45C8">
            <w:pPr>
              <w:spacing w:after="0" w:line="240" w:lineRule="auto"/>
              <w:textAlignment w:val="baseline"/>
              <w:rPr>
                <w:rFonts w:ascii="Segoe UI" w:eastAsia="Times New Roman" w:hAnsi="Segoe UI" w:cs="Segoe UI"/>
                <w:sz w:val="18"/>
                <w:szCs w:val="18"/>
                <w:lang w:eastAsia="en-GB"/>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114D7F55" w14:textId="77777777" w:rsidR="003B5009" w:rsidRPr="00551535" w:rsidRDefault="003B5009" w:rsidP="00FD45C8">
            <w:pPr>
              <w:spacing w:after="0" w:line="240" w:lineRule="auto"/>
              <w:textAlignment w:val="baseline"/>
              <w:rPr>
                <w:rFonts w:ascii="Calibri" w:eastAsia="Times New Roman" w:hAnsi="Calibri" w:cs="Calibri"/>
                <w:lang w:eastAsia="en-GB"/>
              </w:rPr>
            </w:pPr>
            <w:r w:rsidRPr="00551535">
              <w:rPr>
                <w:rFonts w:ascii="Calibri" w:eastAsia="Times New Roman" w:hAnsi="Calibri" w:cs="Calibri"/>
                <w:lang w:eastAsia="en-GB"/>
              </w:rPr>
              <w:t>Art</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51AA32A"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1</w:t>
            </w:r>
          </w:p>
        </w:tc>
        <w:tc>
          <w:tcPr>
            <w:tcW w:w="3622" w:type="dxa"/>
            <w:tcBorders>
              <w:top w:val="single" w:sz="4" w:space="0" w:color="auto"/>
              <w:left w:val="single" w:sz="4" w:space="0" w:color="auto"/>
              <w:bottom w:val="single" w:sz="4" w:space="0" w:color="auto"/>
              <w:right w:val="single" w:sz="4" w:space="0" w:color="auto"/>
            </w:tcBorders>
            <w:shd w:val="clear" w:color="auto" w:fill="auto"/>
          </w:tcPr>
          <w:p w14:paraId="49F26071"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Maths</w:t>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726AB540"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3</w:t>
            </w:r>
          </w:p>
        </w:tc>
      </w:tr>
      <w:tr w:rsidR="003B5009" w:rsidRPr="00FC1866" w14:paraId="3D5B6875" w14:textId="77777777" w:rsidTr="00FD45C8">
        <w:trPr>
          <w:gridAfter w:val="2"/>
          <w:wAfter w:w="7442" w:type="dxa"/>
          <w:trHeight w:val="315"/>
        </w:trPr>
        <w:tc>
          <w:tcPr>
            <w:tcW w:w="3678" w:type="dxa"/>
            <w:vMerge w:val="restart"/>
            <w:tcBorders>
              <w:top w:val="single" w:sz="4" w:space="0" w:color="auto"/>
              <w:left w:val="single" w:sz="4" w:space="0" w:color="auto"/>
              <w:right w:val="single" w:sz="4" w:space="0" w:color="auto"/>
            </w:tcBorders>
            <w:shd w:val="clear" w:color="auto" w:fill="auto"/>
          </w:tcPr>
          <w:p w14:paraId="73C1BBEC" w14:textId="77777777" w:rsidR="003B5009" w:rsidRPr="008B1B88" w:rsidRDefault="003B5009" w:rsidP="00FD45C8">
            <w:pPr>
              <w:rPr>
                <w:rFonts w:ascii="Calibri" w:eastAsia="Times New Roman" w:hAnsi="Calibri" w:cs="Calibri"/>
                <w:lang w:eastAsia="en-GB"/>
              </w:rPr>
            </w:pPr>
            <w:r w:rsidRPr="008B1B88">
              <w:rPr>
                <w:rFonts w:ascii="Calibri" w:eastAsia="Times New Roman" w:hAnsi="Calibri" w:cs="Calibri"/>
                <w:lang w:eastAsia="en-GB"/>
              </w:rPr>
              <w:t>Physical wellbeing</w:t>
            </w:r>
          </w:p>
          <w:p w14:paraId="6A533961" w14:textId="77777777" w:rsidR="003B5009" w:rsidRPr="008B1B88" w:rsidRDefault="003B5009" w:rsidP="003B5009">
            <w:pPr>
              <w:pStyle w:val="ListParagraph"/>
              <w:numPr>
                <w:ilvl w:val="0"/>
                <w:numId w:val="3"/>
              </w:numPr>
              <w:rPr>
                <w:rFonts w:ascii="Calibri" w:eastAsia="Times New Roman" w:hAnsi="Calibri" w:cs="Calibri"/>
                <w:lang w:eastAsia="en-GB"/>
              </w:rPr>
            </w:pPr>
            <w:r w:rsidRPr="008B1B88">
              <w:rPr>
                <w:rFonts w:ascii="Calibri" w:eastAsia="Times New Roman" w:hAnsi="Calibri" w:cs="Calibri"/>
                <w:lang w:eastAsia="en-GB"/>
              </w:rPr>
              <w:t>Hydrotherapy</w:t>
            </w:r>
          </w:p>
          <w:p w14:paraId="15CD3DB2" w14:textId="77777777" w:rsidR="003B5009" w:rsidRPr="008B1B88" w:rsidRDefault="003B5009" w:rsidP="003B5009">
            <w:pPr>
              <w:pStyle w:val="ListParagraph"/>
              <w:numPr>
                <w:ilvl w:val="1"/>
                <w:numId w:val="2"/>
              </w:numPr>
              <w:rPr>
                <w:rFonts w:ascii="Calibri" w:eastAsia="Times New Roman" w:hAnsi="Calibri" w:cs="Calibri"/>
                <w:lang w:eastAsia="en-GB"/>
              </w:rPr>
            </w:pPr>
            <w:r w:rsidRPr="008B1B88">
              <w:rPr>
                <w:rFonts w:ascii="Calibri" w:eastAsia="Times New Roman" w:hAnsi="Calibri" w:cs="Calibri"/>
                <w:lang w:eastAsia="en-GB"/>
              </w:rPr>
              <w:t>Rebound Therapy</w:t>
            </w:r>
          </w:p>
          <w:p w14:paraId="7DC48803" w14:textId="77777777" w:rsidR="003B5009" w:rsidRPr="008B1B88" w:rsidRDefault="003B5009" w:rsidP="003B5009">
            <w:pPr>
              <w:pStyle w:val="ListParagraph"/>
              <w:numPr>
                <w:ilvl w:val="1"/>
                <w:numId w:val="2"/>
              </w:numPr>
              <w:rPr>
                <w:rFonts w:ascii="Calibri" w:eastAsia="Times New Roman" w:hAnsi="Calibri" w:cs="Calibri"/>
                <w:lang w:eastAsia="en-GB"/>
              </w:rPr>
            </w:pPr>
            <w:r w:rsidRPr="008B1B88">
              <w:rPr>
                <w:rFonts w:ascii="Calibri" w:eastAsia="Times New Roman" w:hAnsi="Calibri" w:cs="Calibri"/>
                <w:lang w:eastAsia="en-GB"/>
              </w:rPr>
              <w:t>Move/MATP programme</w:t>
            </w:r>
          </w:p>
          <w:p w14:paraId="77A2DDB0" w14:textId="77777777" w:rsidR="003B5009" w:rsidRPr="008B1B88" w:rsidRDefault="003B5009" w:rsidP="003B5009">
            <w:pPr>
              <w:pStyle w:val="ListParagraph"/>
              <w:numPr>
                <w:ilvl w:val="1"/>
                <w:numId w:val="2"/>
              </w:numPr>
              <w:rPr>
                <w:rFonts w:ascii="Calibri" w:eastAsia="Times New Roman" w:hAnsi="Calibri" w:cs="Calibri"/>
                <w:lang w:eastAsia="en-GB"/>
              </w:rPr>
            </w:pPr>
            <w:proofErr w:type="spellStart"/>
            <w:r w:rsidRPr="008B1B88">
              <w:rPr>
                <w:rFonts w:ascii="Calibri" w:eastAsia="Times New Roman" w:hAnsi="Calibri" w:cs="Calibri"/>
                <w:lang w:eastAsia="en-GB"/>
              </w:rPr>
              <w:t>Physiobods</w:t>
            </w:r>
            <w:proofErr w:type="spellEnd"/>
          </w:p>
          <w:p w14:paraId="3E1F99DB" w14:textId="77777777" w:rsidR="003B5009" w:rsidRPr="008E17E7" w:rsidRDefault="003B5009" w:rsidP="003B5009">
            <w:pPr>
              <w:pStyle w:val="ListParagraph"/>
              <w:numPr>
                <w:ilvl w:val="1"/>
                <w:numId w:val="2"/>
              </w:numPr>
              <w:spacing w:after="0" w:line="240" w:lineRule="auto"/>
              <w:textAlignment w:val="baseline"/>
              <w:rPr>
                <w:rFonts w:ascii="Calibri" w:eastAsia="Times New Roman" w:hAnsi="Calibri" w:cs="Calibri"/>
                <w:lang w:eastAsia="en-GB"/>
              </w:rPr>
            </w:pPr>
            <w:r w:rsidRPr="008B1B88">
              <w:rPr>
                <w:rFonts w:ascii="Calibri" w:eastAsia="Times New Roman" w:hAnsi="Calibri" w:cs="Calibri"/>
                <w:lang w:eastAsia="en-GB"/>
              </w:rPr>
              <w:t>Dance massage</w:t>
            </w:r>
          </w:p>
        </w:tc>
        <w:tc>
          <w:tcPr>
            <w:tcW w:w="957" w:type="dxa"/>
            <w:vMerge w:val="restart"/>
            <w:tcBorders>
              <w:top w:val="single" w:sz="4" w:space="0" w:color="auto"/>
              <w:left w:val="single" w:sz="4" w:space="0" w:color="auto"/>
              <w:right w:val="single" w:sz="4" w:space="0" w:color="auto"/>
            </w:tcBorders>
            <w:shd w:val="clear" w:color="auto" w:fill="auto"/>
          </w:tcPr>
          <w:p w14:paraId="5D5E3635"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5</w:t>
            </w: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02526C52" w14:textId="77777777" w:rsidR="003B5009" w:rsidRPr="00FC1866" w:rsidRDefault="003B5009" w:rsidP="00FD45C8">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Music and dance</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2F1229D5"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1</w:t>
            </w:r>
          </w:p>
        </w:tc>
        <w:tc>
          <w:tcPr>
            <w:tcW w:w="3622" w:type="dxa"/>
            <w:tcBorders>
              <w:top w:val="single" w:sz="4" w:space="0" w:color="auto"/>
              <w:left w:val="single" w:sz="4" w:space="0" w:color="auto"/>
              <w:bottom w:val="single" w:sz="4" w:space="0" w:color="auto"/>
              <w:right w:val="single" w:sz="4" w:space="0" w:color="auto"/>
            </w:tcBorders>
            <w:shd w:val="clear" w:color="auto" w:fill="auto"/>
          </w:tcPr>
          <w:p w14:paraId="66DB9204"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Art</w:t>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107D98CB"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1</w:t>
            </w:r>
          </w:p>
        </w:tc>
      </w:tr>
      <w:tr w:rsidR="003B5009" w:rsidRPr="00FC1866" w14:paraId="231BF3B3" w14:textId="77777777" w:rsidTr="00FD45C8">
        <w:trPr>
          <w:gridAfter w:val="2"/>
          <w:wAfter w:w="7442" w:type="dxa"/>
          <w:trHeight w:val="310"/>
        </w:trPr>
        <w:tc>
          <w:tcPr>
            <w:tcW w:w="3678" w:type="dxa"/>
            <w:vMerge/>
            <w:tcBorders>
              <w:left w:val="single" w:sz="4" w:space="0" w:color="auto"/>
              <w:right w:val="single" w:sz="4" w:space="0" w:color="auto"/>
            </w:tcBorders>
            <w:shd w:val="clear" w:color="auto" w:fill="auto"/>
          </w:tcPr>
          <w:p w14:paraId="76C319A2" w14:textId="77777777" w:rsidR="003B5009" w:rsidRDefault="003B5009" w:rsidP="00FD45C8"/>
        </w:tc>
        <w:tc>
          <w:tcPr>
            <w:tcW w:w="957" w:type="dxa"/>
            <w:vMerge/>
            <w:tcBorders>
              <w:left w:val="single" w:sz="4" w:space="0" w:color="auto"/>
              <w:right w:val="single" w:sz="4" w:space="0" w:color="auto"/>
            </w:tcBorders>
            <w:shd w:val="clear" w:color="auto" w:fill="auto"/>
          </w:tcPr>
          <w:p w14:paraId="35BB407B" w14:textId="77777777" w:rsidR="003B5009" w:rsidRDefault="003B5009" w:rsidP="00FD45C8">
            <w:pPr>
              <w:spacing w:after="0" w:line="240" w:lineRule="auto"/>
              <w:textAlignment w:val="baseline"/>
              <w:rPr>
                <w:rFonts w:ascii="Segoe UI" w:eastAsia="Times New Roman" w:hAnsi="Segoe UI" w:cs="Segoe UI"/>
                <w:sz w:val="18"/>
                <w:szCs w:val="18"/>
                <w:lang w:eastAsia="en-GB"/>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6BA5866C" w14:textId="77777777" w:rsidR="003B5009" w:rsidRDefault="003B5009" w:rsidP="00FD45C8">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Science </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4822D1F9" w14:textId="77777777" w:rsidR="003B5009"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1</w:t>
            </w:r>
          </w:p>
        </w:tc>
        <w:tc>
          <w:tcPr>
            <w:tcW w:w="3622" w:type="dxa"/>
            <w:tcBorders>
              <w:top w:val="single" w:sz="4" w:space="0" w:color="auto"/>
              <w:left w:val="single" w:sz="4" w:space="0" w:color="auto"/>
              <w:bottom w:val="single" w:sz="4" w:space="0" w:color="auto"/>
              <w:right w:val="single" w:sz="4" w:space="0" w:color="auto"/>
            </w:tcBorders>
            <w:shd w:val="clear" w:color="auto" w:fill="auto"/>
          </w:tcPr>
          <w:p w14:paraId="7ADE174B"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Music and dance</w:t>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35309048"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1</w:t>
            </w:r>
          </w:p>
        </w:tc>
      </w:tr>
      <w:tr w:rsidR="003B5009" w:rsidRPr="00FC1866" w14:paraId="7A4C5CE1" w14:textId="77777777" w:rsidTr="00FD45C8">
        <w:trPr>
          <w:gridAfter w:val="2"/>
          <w:wAfter w:w="7442" w:type="dxa"/>
          <w:trHeight w:val="310"/>
        </w:trPr>
        <w:tc>
          <w:tcPr>
            <w:tcW w:w="3678" w:type="dxa"/>
            <w:vMerge/>
            <w:tcBorders>
              <w:left w:val="single" w:sz="4" w:space="0" w:color="auto"/>
              <w:right w:val="single" w:sz="4" w:space="0" w:color="auto"/>
            </w:tcBorders>
            <w:shd w:val="clear" w:color="auto" w:fill="auto"/>
          </w:tcPr>
          <w:p w14:paraId="0260CFD4" w14:textId="77777777" w:rsidR="003B5009" w:rsidRDefault="003B5009" w:rsidP="00FD45C8"/>
        </w:tc>
        <w:tc>
          <w:tcPr>
            <w:tcW w:w="957" w:type="dxa"/>
            <w:vMerge/>
            <w:tcBorders>
              <w:left w:val="single" w:sz="4" w:space="0" w:color="auto"/>
              <w:right w:val="single" w:sz="4" w:space="0" w:color="auto"/>
            </w:tcBorders>
            <w:shd w:val="clear" w:color="auto" w:fill="auto"/>
          </w:tcPr>
          <w:p w14:paraId="5711BB86" w14:textId="77777777" w:rsidR="003B5009" w:rsidRDefault="003B5009" w:rsidP="00FD45C8">
            <w:pPr>
              <w:spacing w:after="0" w:line="240" w:lineRule="auto"/>
              <w:textAlignment w:val="baseline"/>
              <w:rPr>
                <w:rFonts w:ascii="Segoe UI" w:eastAsia="Times New Roman" w:hAnsi="Segoe UI" w:cs="Segoe UI"/>
                <w:sz w:val="18"/>
                <w:szCs w:val="18"/>
                <w:lang w:eastAsia="en-GB"/>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5E53F6C5" w14:textId="77777777" w:rsidR="003B5009" w:rsidRDefault="003B5009" w:rsidP="00FD45C8">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PE</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562ED468" w14:textId="77777777" w:rsidR="003B5009"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1</w:t>
            </w:r>
          </w:p>
        </w:tc>
        <w:tc>
          <w:tcPr>
            <w:tcW w:w="3622" w:type="dxa"/>
            <w:tcBorders>
              <w:top w:val="single" w:sz="4" w:space="0" w:color="auto"/>
              <w:left w:val="single" w:sz="4" w:space="0" w:color="auto"/>
              <w:bottom w:val="single" w:sz="4" w:space="0" w:color="auto"/>
              <w:right w:val="single" w:sz="4" w:space="0" w:color="auto"/>
            </w:tcBorders>
            <w:shd w:val="clear" w:color="auto" w:fill="auto"/>
          </w:tcPr>
          <w:p w14:paraId="5D9788C0"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PE</w:t>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196607F7"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1</w:t>
            </w:r>
          </w:p>
        </w:tc>
      </w:tr>
      <w:tr w:rsidR="003B5009" w:rsidRPr="00FC1866" w14:paraId="07312F09" w14:textId="77777777" w:rsidTr="00FD45C8">
        <w:trPr>
          <w:gridAfter w:val="2"/>
          <w:wAfter w:w="7442" w:type="dxa"/>
          <w:trHeight w:val="310"/>
        </w:trPr>
        <w:tc>
          <w:tcPr>
            <w:tcW w:w="3678" w:type="dxa"/>
            <w:vMerge/>
            <w:tcBorders>
              <w:left w:val="single" w:sz="4" w:space="0" w:color="auto"/>
              <w:right w:val="single" w:sz="4" w:space="0" w:color="auto"/>
            </w:tcBorders>
            <w:shd w:val="clear" w:color="auto" w:fill="auto"/>
          </w:tcPr>
          <w:p w14:paraId="5E940EE2" w14:textId="77777777" w:rsidR="003B5009" w:rsidRDefault="003B5009" w:rsidP="00FD45C8"/>
        </w:tc>
        <w:tc>
          <w:tcPr>
            <w:tcW w:w="957" w:type="dxa"/>
            <w:vMerge/>
            <w:tcBorders>
              <w:left w:val="single" w:sz="4" w:space="0" w:color="auto"/>
              <w:right w:val="single" w:sz="4" w:space="0" w:color="auto"/>
            </w:tcBorders>
            <w:shd w:val="clear" w:color="auto" w:fill="auto"/>
          </w:tcPr>
          <w:p w14:paraId="710BEAB6" w14:textId="77777777" w:rsidR="003B5009" w:rsidRDefault="003B5009" w:rsidP="00FD45C8">
            <w:pPr>
              <w:spacing w:after="0" w:line="240" w:lineRule="auto"/>
              <w:textAlignment w:val="baseline"/>
              <w:rPr>
                <w:rFonts w:ascii="Segoe UI" w:eastAsia="Times New Roman" w:hAnsi="Segoe UI" w:cs="Segoe UI"/>
                <w:sz w:val="18"/>
                <w:szCs w:val="18"/>
                <w:lang w:eastAsia="en-GB"/>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7138368F" w14:textId="77777777" w:rsidR="003B5009" w:rsidRDefault="003B5009" w:rsidP="00FD45C8">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Swimming</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14920244" w14:textId="77777777" w:rsidR="003B5009"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1 for some</w:t>
            </w:r>
          </w:p>
          <w:p w14:paraId="406D96FC" w14:textId="77777777" w:rsidR="003B5009"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classes</w:t>
            </w:r>
          </w:p>
        </w:tc>
        <w:tc>
          <w:tcPr>
            <w:tcW w:w="3622" w:type="dxa"/>
            <w:tcBorders>
              <w:top w:val="single" w:sz="4" w:space="0" w:color="auto"/>
              <w:left w:val="single" w:sz="4" w:space="0" w:color="auto"/>
              <w:bottom w:val="single" w:sz="4" w:space="0" w:color="auto"/>
              <w:right w:val="single" w:sz="4" w:space="0" w:color="auto"/>
            </w:tcBorders>
            <w:shd w:val="clear" w:color="auto" w:fill="auto"/>
          </w:tcPr>
          <w:p w14:paraId="474628CC"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Outdoor learning</w:t>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6997FF7C"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2</w:t>
            </w:r>
          </w:p>
        </w:tc>
      </w:tr>
      <w:tr w:rsidR="003B5009" w:rsidRPr="00FC1866" w14:paraId="70CD751D" w14:textId="77777777" w:rsidTr="00FD45C8">
        <w:trPr>
          <w:gridAfter w:val="2"/>
          <w:wAfter w:w="7442" w:type="dxa"/>
          <w:trHeight w:val="310"/>
        </w:trPr>
        <w:tc>
          <w:tcPr>
            <w:tcW w:w="3678" w:type="dxa"/>
            <w:vMerge/>
            <w:tcBorders>
              <w:left w:val="single" w:sz="4" w:space="0" w:color="auto"/>
              <w:right w:val="single" w:sz="4" w:space="0" w:color="auto"/>
            </w:tcBorders>
            <w:shd w:val="clear" w:color="auto" w:fill="auto"/>
          </w:tcPr>
          <w:p w14:paraId="04E630D5" w14:textId="77777777" w:rsidR="003B5009" w:rsidRDefault="003B5009" w:rsidP="00FD45C8"/>
        </w:tc>
        <w:tc>
          <w:tcPr>
            <w:tcW w:w="957" w:type="dxa"/>
            <w:vMerge/>
            <w:tcBorders>
              <w:left w:val="single" w:sz="4" w:space="0" w:color="auto"/>
              <w:right w:val="single" w:sz="4" w:space="0" w:color="auto"/>
            </w:tcBorders>
            <w:shd w:val="clear" w:color="auto" w:fill="auto"/>
          </w:tcPr>
          <w:p w14:paraId="0DEC1693" w14:textId="77777777" w:rsidR="003B5009" w:rsidRDefault="003B5009" w:rsidP="00FD45C8">
            <w:pPr>
              <w:spacing w:after="0" w:line="240" w:lineRule="auto"/>
              <w:textAlignment w:val="baseline"/>
              <w:rPr>
                <w:rFonts w:ascii="Segoe UI" w:eastAsia="Times New Roman" w:hAnsi="Segoe UI" w:cs="Segoe UI"/>
                <w:sz w:val="18"/>
                <w:szCs w:val="18"/>
                <w:lang w:eastAsia="en-GB"/>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352ACBE9" w14:textId="77777777" w:rsidR="003B5009" w:rsidRDefault="003B5009" w:rsidP="00FD45C8">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Talbot citizenship award</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45DD8090" w14:textId="77777777" w:rsidR="003B5009"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3</w:t>
            </w:r>
          </w:p>
        </w:tc>
        <w:tc>
          <w:tcPr>
            <w:tcW w:w="3622" w:type="dxa"/>
            <w:tcBorders>
              <w:top w:val="single" w:sz="4" w:space="0" w:color="auto"/>
              <w:left w:val="single" w:sz="4" w:space="0" w:color="auto"/>
              <w:bottom w:val="single" w:sz="4" w:space="0" w:color="auto"/>
              <w:right w:val="single" w:sz="4" w:space="0" w:color="auto"/>
            </w:tcBorders>
            <w:shd w:val="clear" w:color="auto" w:fill="auto"/>
          </w:tcPr>
          <w:p w14:paraId="5D99E2C3"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Science</w:t>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739D337F"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1</w:t>
            </w:r>
          </w:p>
        </w:tc>
      </w:tr>
      <w:tr w:rsidR="003B5009" w:rsidRPr="00FC1866" w14:paraId="48956084" w14:textId="77777777" w:rsidTr="00FD45C8">
        <w:trPr>
          <w:gridAfter w:val="2"/>
          <w:wAfter w:w="7442" w:type="dxa"/>
          <w:trHeight w:val="310"/>
        </w:trPr>
        <w:tc>
          <w:tcPr>
            <w:tcW w:w="3678" w:type="dxa"/>
            <w:vMerge/>
            <w:tcBorders>
              <w:left w:val="single" w:sz="4" w:space="0" w:color="auto"/>
              <w:right w:val="single" w:sz="4" w:space="0" w:color="auto"/>
            </w:tcBorders>
            <w:shd w:val="clear" w:color="auto" w:fill="auto"/>
          </w:tcPr>
          <w:p w14:paraId="1512BB9F" w14:textId="77777777" w:rsidR="003B5009" w:rsidRDefault="003B5009" w:rsidP="00FD45C8"/>
        </w:tc>
        <w:tc>
          <w:tcPr>
            <w:tcW w:w="957" w:type="dxa"/>
            <w:vMerge/>
            <w:tcBorders>
              <w:left w:val="single" w:sz="4" w:space="0" w:color="auto"/>
              <w:right w:val="single" w:sz="4" w:space="0" w:color="auto"/>
            </w:tcBorders>
            <w:shd w:val="clear" w:color="auto" w:fill="auto"/>
          </w:tcPr>
          <w:p w14:paraId="0AB46D66" w14:textId="77777777" w:rsidR="003B5009" w:rsidRDefault="003B5009" w:rsidP="00FD45C8">
            <w:pPr>
              <w:spacing w:after="0" w:line="240" w:lineRule="auto"/>
              <w:textAlignment w:val="baseline"/>
              <w:rPr>
                <w:rFonts w:ascii="Segoe UI" w:eastAsia="Times New Roman" w:hAnsi="Segoe UI" w:cs="Segoe UI"/>
                <w:sz w:val="18"/>
                <w:szCs w:val="18"/>
                <w:lang w:eastAsia="en-GB"/>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46D5A318" w14:textId="77777777" w:rsidR="003B5009" w:rsidRDefault="003B5009" w:rsidP="00FD45C8">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PHSE/RSE</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0CDE9CAC" w14:textId="77777777" w:rsidR="003B5009"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1</w:t>
            </w:r>
          </w:p>
        </w:tc>
        <w:tc>
          <w:tcPr>
            <w:tcW w:w="3622" w:type="dxa"/>
            <w:tcBorders>
              <w:top w:val="single" w:sz="4" w:space="0" w:color="auto"/>
              <w:left w:val="single" w:sz="4" w:space="0" w:color="auto"/>
              <w:bottom w:val="single" w:sz="4" w:space="0" w:color="auto"/>
              <w:right w:val="single" w:sz="4" w:space="0" w:color="auto"/>
            </w:tcBorders>
            <w:shd w:val="clear" w:color="auto" w:fill="auto"/>
          </w:tcPr>
          <w:p w14:paraId="532D3ADD"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PE</w:t>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09381BF6"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1</w:t>
            </w:r>
          </w:p>
        </w:tc>
      </w:tr>
      <w:tr w:rsidR="003B5009" w:rsidRPr="00FC1866" w14:paraId="0E51C670" w14:textId="77777777" w:rsidTr="00FD45C8">
        <w:trPr>
          <w:gridAfter w:val="2"/>
          <w:wAfter w:w="7442" w:type="dxa"/>
          <w:trHeight w:val="310"/>
        </w:trPr>
        <w:tc>
          <w:tcPr>
            <w:tcW w:w="3678" w:type="dxa"/>
            <w:vMerge/>
            <w:tcBorders>
              <w:left w:val="single" w:sz="4" w:space="0" w:color="auto"/>
              <w:bottom w:val="single" w:sz="4" w:space="0" w:color="auto"/>
              <w:right w:val="single" w:sz="4" w:space="0" w:color="auto"/>
            </w:tcBorders>
            <w:shd w:val="clear" w:color="auto" w:fill="auto"/>
          </w:tcPr>
          <w:p w14:paraId="25A491FB" w14:textId="77777777" w:rsidR="003B5009" w:rsidRDefault="003B5009" w:rsidP="00FD45C8"/>
        </w:tc>
        <w:tc>
          <w:tcPr>
            <w:tcW w:w="957" w:type="dxa"/>
            <w:vMerge/>
            <w:tcBorders>
              <w:left w:val="single" w:sz="4" w:space="0" w:color="auto"/>
              <w:bottom w:val="single" w:sz="4" w:space="0" w:color="auto"/>
              <w:right w:val="single" w:sz="4" w:space="0" w:color="auto"/>
            </w:tcBorders>
            <w:shd w:val="clear" w:color="auto" w:fill="auto"/>
          </w:tcPr>
          <w:p w14:paraId="3580FE7C" w14:textId="77777777" w:rsidR="003B5009" w:rsidRDefault="003B5009" w:rsidP="00FD45C8">
            <w:pPr>
              <w:spacing w:after="0" w:line="240" w:lineRule="auto"/>
              <w:textAlignment w:val="baseline"/>
              <w:rPr>
                <w:rFonts w:ascii="Segoe UI" w:eastAsia="Times New Roman" w:hAnsi="Segoe UI" w:cs="Segoe UI"/>
                <w:sz w:val="18"/>
                <w:szCs w:val="18"/>
                <w:lang w:eastAsia="en-GB"/>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30AFACA5" w14:textId="77777777" w:rsidR="003B5009" w:rsidRDefault="003B5009" w:rsidP="00FD45C8">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Cooking</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5E7F085C" w14:textId="77777777" w:rsidR="003B5009"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1</w:t>
            </w:r>
          </w:p>
        </w:tc>
        <w:tc>
          <w:tcPr>
            <w:tcW w:w="3622" w:type="dxa"/>
            <w:tcBorders>
              <w:top w:val="single" w:sz="4" w:space="0" w:color="auto"/>
              <w:left w:val="single" w:sz="4" w:space="0" w:color="auto"/>
              <w:bottom w:val="single" w:sz="4" w:space="0" w:color="auto"/>
              <w:right w:val="single" w:sz="4" w:space="0" w:color="auto"/>
            </w:tcBorders>
            <w:shd w:val="clear" w:color="auto" w:fill="auto"/>
          </w:tcPr>
          <w:p w14:paraId="4A70AA22"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Talbot Citizenship award</w:t>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5F3BA5BA"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3</w:t>
            </w:r>
          </w:p>
        </w:tc>
      </w:tr>
      <w:tr w:rsidR="003B5009" w:rsidRPr="00FC1866" w14:paraId="6F4107A0" w14:textId="77777777" w:rsidTr="00FD45C8">
        <w:trPr>
          <w:gridAfter w:val="2"/>
          <w:wAfter w:w="7442" w:type="dxa"/>
        </w:trPr>
        <w:tc>
          <w:tcPr>
            <w:tcW w:w="3678" w:type="dxa"/>
            <w:tcBorders>
              <w:top w:val="single" w:sz="4" w:space="0" w:color="auto"/>
              <w:left w:val="single" w:sz="4" w:space="0" w:color="auto"/>
              <w:bottom w:val="single" w:sz="4" w:space="0" w:color="auto"/>
              <w:right w:val="single" w:sz="4" w:space="0" w:color="auto"/>
            </w:tcBorders>
            <w:shd w:val="clear" w:color="auto" w:fill="auto"/>
          </w:tcPr>
          <w:p w14:paraId="72365F72" w14:textId="77777777" w:rsidR="003B5009" w:rsidRPr="00FC1866" w:rsidRDefault="003B5009" w:rsidP="00FD45C8">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Sensory cookery</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2AF8916D"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1</w:t>
            </w: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1CEFC390" w14:textId="77777777" w:rsidR="003B5009" w:rsidRPr="00FC1866" w:rsidRDefault="003B5009" w:rsidP="00FD45C8">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Outdoor learning</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352E314C"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1</w:t>
            </w:r>
          </w:p>
        </w:tc>
        <w:tc>
          <w:tcPr>
            <w:tcW w:w="3622" w:type="dxa"/>
            <w:tcBorders>
              <w:top w:val="single" w:sz="4" w:space="0" w:color="auto"/>
              <w:left w:val="single" w:sz="4" w:space="0" w:color="auto"/>
              <w:bottom w:val="single" w:sz="4" w:space="0" w:color="auto"/>
              <w:right w:val="single" w:sz="4" w:space="0" w:color="auto"/>
            </w:tcBorders>
            <w:shd w:val="clear" w:color="auto" w:fill="auto"/>
          </w:tcPr>
          <w:p w14:paraId="4825FD1C"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PHSE/RSE</w:t>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746C0677"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1</w:t>
            </w:r>
          </w:p>
        </w:tc>
      </w:tr>
      <w:tr w:rsidR="003B5009" w:rsidRPr="00FC1866" w14:paraId="2603F729" w14:textId="77777777" w:rsidTr="00FD45C8">
        <w:trPr>
          <w:gridAfter w:val="2"/>
          <w:wAfter w:w="7442" w:type="dxa"/>
        </w:trPr>
        <w:tc>
          <w:tcPr>
            <w:tcW w:w="3678" w:type="dxa"/>
            <w:tcBorders>
              <w:top w:val="single" w:sz="4" w:space="0" w:color="auto"/>
              <w:left w:val="single" w:sz="4" w:space="0" w:color="auto"/>
              <w:bottom w:val="single" w:sz="4" w:space="0" w:color="auto"/>
              <w:right w:val="single" w:sz="4" w:space="0" w:color="auto"/>
            </w:tcBorders>
            <w:shd w:val="clear" w:color="auto" w:fill="auto"/>
          </w:tcPr>
          <w:p w14:paraId="2CCE83D5" w14:textId="77777777" w:rsidR="003B5009" w:rsidRPr="00FC1866" w:rsidRDefault="003B5009" w:rsidP="00FD45C8">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Outdoor learning </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09A43BDA"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1</w:t>
            </w: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7C98D9E2" w14:textId="77777777" w:rsidR="003B5009" w:rsidRPr="00FC1866" w:rsidRDefault="003B5009" w:rsidP="00FD45C8">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Assembly</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0EEB9C14"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1</w:t>
            </w:r>
          </w:p>
        </w:tc>
        <w:tc>
          <w:tcPr>
            <w:tcW w:w="3622" w:type="dxa"/>
            <w:tcBorders>
              <w:top w:val="single" w:sz="4" w:space="0" w:color="auto"/>
              <w:left w:val="single" w:sz="4" w:space="0" w:color="auto"/>
              <w:bottom w:val="single" w:sz="4" w:space="0" w:color="auto"/>
              <w:right w:val="single" w:sz="4" w:space="0" w:color="auto"/>
            </w:tcBorders>
            <w:shd w:val="clear" w:color="auto" w:fill="auto"/>
          </w:tcPr>
          <w:p w14:paraId="7FCF712C"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Cooking</w:t>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543590E1"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1</w:t>
            </w:r>
          </w:p>
        </w:tc>
      </w:tr>
      <w:tr w:rsidR="003B5009" w:rsidRPr="00FC1866" w14:paraId="131CD36D" w14:textId="77777777" w:rsidTr="00FD45C8">
        <w:trPr>
          <w:gridAfter w:val="2"/>
          <w:wAfter w:w="7442" w:type="dxa"/>
        </w:trPr>
        <w:tc>
          <w:tcPr>
            <w:tcW w:w="3678" w:type="dxa"/>
            <w:tcBorders>
              <w:top w:val="single" w:sz="4" w:space="0" w:color="auto"/>
              <w:left w:val="single" w:sz="4" w:space="0" w:color="auto"/>
              <w:bottom w:val="single" w:sz="4" w:space="0" w:color="auto"/>
              <w:right w:val="single" w:sz="4" w:space="0" w:color="auto"/>
            </w:tcBorders>
            <w:shd w:val="clear" w:color="auto" w:fill="auto"/>
          </w:tcPr>
          <w:p w14:paraId="012D9732" w14:textId="77777777" w:rsidR="003B5009" w:rsidRDefault="003B5009" w:rsidP="00FD45C8">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Citizenship</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4D0E0E96" w14:textId="77777777" w:rsidR="003B5009"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1</w:t>
            </w: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2F527DE4" w14:textId="77777777" w:rsidR="003B5009" w:rsidRPr="00FC1866" w:rsidRDefault="003B5009" w:rsidP="00FD45C8">
            <w:pPr>
              <w:spacing w:after="0" w:line="240" w:lineRule="auto"/>
              <w:textAlignment w:val="baseline"/>
              <w:rPr>
                <w:rFonts w:ascii="Calibri" w:eastAsia="Times New Roman" w:hAnsi="Calibri" w:cs="Calibri"/>
                <w:lang w:eastAsia="en-GB"/>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0AB45A44"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p>
        </w:tc>
        <w:tc>
          <w:tcPr>
            <w:tcW w:w="3622" w:type="dxa"/>
            <w:tcBorders>
              <w:top w:val="single" w:sz="4" w:space="0" w:color="auto"/>
              <w:left w:val="single" w:sz="4" w:space="0" w:color="auto"/>
              <w:bottom w:val="single" w:sz="4" w:space="0" w:color="auto"/>
              <w:right w:val="single" w:sz="4" w:space="0" w:color="auto"/>
            </w:tcBorders>
            <w:shd w:val="clear" w:color="auto" w:fill="auto"/>
          </w:tcPr>
          <w:p w14:paraId="43F78C4A"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Assembly</w:t>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0ACDC575"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1</w:t>
            </w:r>
          </w:p>
        </w:tc>
      </w:tr>
      <w:tr w:rsidR="003B5009" w:rsidRPr="00FC1866" w14:paraId="3CEB2ACA" w14:textId="77777777" w:rsidTr="00FD45C8">
        <w:trPr>
          <w:gridAfter w:val="2"/>
          <w:wAfter w:w="7442" w:type="dxa"/>
        </w:trPr>
        <w:tc>
          <w:tcPr>
            <w:tcW w:w="3678" w:type="dxa"/>
            <w:tcBorders>
              <w:top w:val="single" w:sz="4" w:space="0" w:color="auto"/>
              <w:left w:val="single" w:sz="4" w:space="0" w:color="auto"/>
              <w:bottom w:val="single" w:sz="4" w:space="0" w:color="auto"/>
              <w:right w:val="single" w:sz="4" w:space="0" w:color="auto"/>
            </w:tcBorders>
            <w:shd w:val="clear" w:color="auto" w:fill="auto"/>
          </w:tcPr>
          <w:p w14:paraId="53E7BFBC" w14:textId="77777777" w:rsidR="003B5009" w:rsidRDefault="003B5009" w:rsidP="00FD45C8">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Assembly</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7CB35F8B" w14:textId="77777777" w:rsidR="003B5009"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1</w:t>
            </w: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086545F2" w14:textId="77777777" w:rsidR="003B5009" w:rsidRPr="00FC1866" w:rsidRDefault="003B5009" w:rsidP="00FD45C8">
            <w:pPr>
              <w:spacing w:after="0" w:line="240" w:lineRule="auto"/>
              <w:textAlignment w:val="baseline"/>
              <w:rPr>
                <w:rFonts w:ascii="Calibri" w:eastAsia="Times New Roman" w:hAnsi="Calibri" w:cs="Calibri"/>
                <w:lang w:eastAsia="en-GB"/>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3038FE80"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p>
        </w:tc>
        <w:tc>
          <w:tcPr>
            <w:tcW w:w="3622" w:type="dxa"/>
            <w:tcBorders>
              <w:top w:val="single" w:sz="4" w:space="0" w:color="auto"/>
              <w:left w:val="single" w:sz="4" w:space="0" w:color="auto"/>
              <w:bottom w:val="single" w:sz="4" w:space="0" w:color="auto"/>
              <w:right w:val="single" w:sz="4" w:space="0" w:color="auto"/>
            </w:tcBorders>
            <w:shd w:val="clear" w:color="auto" w:fill="auto"/>
          </w:tcPr>
          <w:p w14:paraId="15884713"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281B5DD3"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p>
        </w:tc>
      </w:tr>
      <w:tr w:rsidR="003B5009" w:rsidRPr="00FC1866" w14:paraId="6A1F8FC2" w14:textId="77777777" w:rsidTr="00FD45C8">
        <w:tc>
          <w:tcPr>
            <w:tcW w:w="13867"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D557A2"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eastAsia="en-GB"/>
              </w:rPr>
              <w:t>Phase 2</w:t>
            </w:r>
          </w:p>
        </w:tc>
        <w:tc>
          <w:tcPr>
            <w:tcW w:w="3721" w:type="dxa"/>
          </w:tcPr>
          <w:p w14:paraId="278FA9EF" w14:textId="77777777" w:rsidR="003B5009" w:rsidRPr="00FC1866" w:rsidRDefault="003B5009" w:rsidP="00FD45C8"/>
        </w:tc>
        <w:tc>
          <w:tcPr>
            <w:tcW w:w="3721" w:type="dxa"/>
            <w:tcBorders>
              <w:top w:val="single" w:sz="4" w:space="0" w:color="auto"/>
              <w:left w:val="single" w:sz="4" w:space="0" w:color="auto"/>
              <w:bottom w:val="single" w:sz="4" w:space="0" w:color="auto"/>
              <w:right w:val="single" w:sz="4" w:space="0" w:color="auto"/>
            </w:tcBorders>
            <w:shd w:val="clear" w:color="auto" w:fill="auto"/>
          </w:tcPr>
          <w:p w14:paraId="4D77059F" w14:textId="77777777" w:rsidR="003B5009" w:rsidRPr="00FC1866" w:rsidRDefault="003B5009" w:rsidP="00FD45C8"/>
        </w:tc>
      </w:tr>
      <w:tr w:rsidR="003B5009" w:rsidRPr="00FC1866" w14:paraId="629FA54C" w14:textId="77777777" w:rsidTr="00FD45C8">
        <w:trPr>
          <w:gridAfter w:val="2"/>
          <w:wAfter w:w="7442" w:type="dxa"/>
        </w:trPr>
        <w:tc>
          <w:tcPr>
            <w:tcW w:w="3678" w:type="dxa"/>
            <w:tcBorders>
              <w:top w:val="single" w:sz="4" w:space="0" w:color="auto"/>
              <w:left w:val="single" w:sz="4" w:space="0" w:color="auto"/>
              <w:bottom w:val="single" w:sz="4" w:space="0" w:color="auto"/>
              <w:right w:val="single" w:sz="4" w:space="0" w:color="auto"/>
            </w:tcBorders>
            <w:shd w:val="clear" w:color="auto" w:fill="auto"/>
          </w:tcPr>
          <w:p w14:paraId="57DAEE00" w14:textId="77777777" w:rsidR="003B5009" w:rsidRDefault="003B5009" w:rsidP="00FD45C8">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Communication and independence</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04E95EC1" w14:textId="77777777" w:rsidR="003B5009"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5</w:t>
            </w: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07E4C30C" w14:textId="77777777" w:rsidR="003B5009" w:rsidRPr="00FC1866" w:rsidRDefault="003B5009" w:rsidP="00FD45C8">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Communication and interaction</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E1B47EC"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1</w:t>
            </w:r>
          </w:p>
        </w:tc>
        <w:tc>
          <w:tcPr>
            <w:tcW w:w="3622" w:type="dxa"/>
            <w:tcBorders>
              <w:top w:val="single" w:sz="4" w:space="0" w:color="auto"/>
              <w:left w:val="single" w:sz="4" w:space="0" w:color="auto"/>
              <w:bottom w:val="single" w:sz="4" w:space="0" w:color="auto"/>
              <w:right w:val="single" w:sz="4" w:space="0" w:color="auto"/>
            </w:tcBorders>
            <w:shd w:val="clear" w:color="auto" w:fill="auto"/>
          </w:tcPr>
          <w:p w14:paraId="27A31B27"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Current affairs</w:t>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375568BB"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1</w:t>
            </w:r>
          </w:p>
        </w:tc>
      </w:tr>
      <w:tr w:rsidR="003B5009" w:rsidRPr="00FC1866" w14:paraId="7EA802BC" w14:textId="77777777" w:rsidTr="00FD45C8">
        <w:trPr>
          <w:gridAfter w:val="2"/>
          <w:wAfter w:w="7442" w:type="dxa"/>
          <w:trHeight w:val="294"/>
        </w:trPr>
        <w:tc>
          <w:tcPr>
            <w:tcW w:w="3678" w:type="dxa"/>
            <w:vMerge w:val="restart"/>
            <w:tcBorders>
              <w:top w:val="single" w:sz="4" w:space="0" w:color="auto"/>
              <w:left w:val="single" w:sz="4" w:space="0" w:color="auto"/>
              <w:right w:val="single" w:sz="4" w:space="0" w:color="auto"/>
            </w:tcBorders>
            <w:shd w:val="clear" w:color="auto" w:fill="auto"/>
          </w:tcPr>
          <w:p w14:paraId="21954CDF" w14:textId="77777777" w:rsidR="003B5009" w:rsidRPr="008B1B88" w:rsidRDefault="003B5009" w:rsidP="003B5009">
            <w:pPr>
              <w:pStyle w:val="ListParagraph"/>
              <w:numPr>
                <w:ilvl w:val="1"/>
                <w:numId w:val="2"/>
              </w:numPr>
              <w:spacing w:after="0" w:line="240" w:lineRule="auto"/>
              <w:textAlignment w:val="baseline"/>
              <w:rPr>
                <w:rFonts w:ascii="Calibri" w:eastAsia="Times New Roman" w:hAnsi="Calibri" w:cs="Calibri"/>
                <w:lang w:eastAsia="en-GB"/>
              </w:rPr>
            </w:pPr>
            <w:r w:rsidRPr="008B1B88">
              <w:rPr>
                <w:rFonts w:ascii="Calibri" w:eastAsia="Times New Roman" w:hAnsi="Calibri" w:cs="Calibri"/>
                <w:lang w:eastAsia="en-GB"/>
              </w:rPr>
              <w:t>Topic</w:t>
            </w:r>
          </w:p>
          <w:p w14:paraId="77B2CEF1" w14:textId="77777777" w:rsidR="003B5009" w:rsidRPr="008B1B88" w:rsidRDefault="003B5009" w:rsidP="003B5009">
            <w:pPr>
              <w:pStyle w:val="ListParagraph"/>
              <w:numPr>
                <w:ilvl w:val="1"/>
                <w:numId w:val="2"/>
              </w:numPr>
              <w:spacing w:after="0" w:line="240" w:lineRule="auto"/>
              <w:textAlignment w:val="baseline"/>
              <w:rPr>
                <w:rFonts w:ascii="Calibri" w:eastAsia="Times New Roman" w:hAnsi="Calibri" w:cs="Calibri"/>
                <w:lang w:eastAsia="en-GB"/>
              </w:rPr>
            </w:pPr>
            <w:r w:rsidRPr="008B1B88">
              <w:rPr>
                <w:rFonts w:ascii="Calibri" w:eastAsia="Times New Roman" w:hAnsi="Calibri" w:cs="Calibri"/>
                <w:lang w:eastAsia="en-GB"/>
              </w:rPr>
              <w:t>Communication and interaction</w:t>
            </w:r>
          </w:p>
          <w:p w14:paraId="21B9DBC7" w14:textId="77777777" w:rsidR="003B5009" w:rsidRPr="008B1B88" w:rsidRDefault="003B5009" w:rsidP="003B5009">
            <w:pPr>
              <w:pStyle w:val="ListParagraph"/>
              <w:numPr>
                <w:ilvl w:val="1"/>
                <w:numId w:val="2"/>
              </w:numPr>
              <w:spacing w:after="0" w:line="240" w:lineRule="auto"/>
              <w:textAlignment w:val="baseline"/>
              <w:rPr>
                <w:rFonts w:ascii="Calibri" w:eastAsia="Times New Roman" w:hAnsi="Calibri" w:cs="Calibri"/>
                <w:lang w:eastAsia="en-GB"/>
              </w:rPr>
            </w:pPr>
            <w:r w:rsidRPr="008B1B88">
              <w:rPr>
                <w:rFonts w:ascii="Calibri" w:eastAsia="Times New Roman" w:hAnsi="Calibri" w:cs="Calibri"/>
                <w:lang w:eastAsia="en-GB"/>
              </w:rPr>
              <w:lastRenderedPageBreak/>
              <w:t>Creativity and exploration</w:t>
            </w:r>
          </w:p>
          <w:p w14:paraId="72312E3E" w14:textId="77777777" w:rsidR="003B5009" w:rsidRDefault="003B5009" w:rsidP="003B5009">
            <w:pPr>
              <w:pStyle w:val="ListParagraph"/>
              <w:numPr>
                <w:ilvl w:val="1"/>
                <w:numId w:val="2"/>
              </w:numPr>
              <w:spacing w:after="0" w:line="240" w:lineRule="auto"/>
              <w:textAlignment w:val="baseline"/>
              <w:rPr>
                <w:rFonts w:ascii="Calibri" w:eastAsia="Times New Roman" w:hAnsi="Calibri" w:cs="Calibri"/>
                <w:lang w:eastAsia="en-GB"/>
              </w:rPr>
            </w:pPr>
            <w:r w:rsidRPr="008B1B88">
              <w:rPr>
                <w:rFonts w:ascii="Calibri" w:eastAsia="Times New Roman" w:hAnsi="Calibri" w:cs="Calibri"/>
                <w:lang w:eastAsia="en-GB"/>
              </w:rPr>
              <w:t>Cognition and learning</w:t>
            </w:r>
          </w:p>
        </w:tc>
        <w:tc>
          <w:tcPr>
            <w:tcW w:w="957" w:type="dxa"/>
            <w:vMerge w:val="restart"/>
            <w:tcBorders>
              <w:top w:val="single" w:sz="4" w:space="0" w:color="auto"/>
              <w:left w:val="single" w:sz="4" w:space="0" w:color="auto"/>
              <w:right w:val="single" w:sz="4" w:space="0" w:color="auto"/>
            </w:tcBorders>
            <w:shd w:val="clear" w:color="auto" w:fill="auto"/>
          </w:tcPr>
          <w:p w14:paraId="63C7EF44" w14:textId="77777777" w:rsidR="003B5009"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lastRenderedPageBreak/>
              <w:t>6</w:t>
            </w: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0832EF87" w14:textId="77777777" w:rsidR="003B5009" w:rsidRPr="00FC1866" w:rsidRDefault="003B5009" w:rsidP="00FD45C8">
            <w:pPr>
              <w:spacing w:after="0" w:line="240" w:lineRule="auto"/>
              <w:textAlignment w:val="baseline"/>
              <w:rPr>
                <w:rFonts w:ascii="Calibri" w:eastAsia="Times New Roman" w:hAnsi="Calibri" w:cs="Calibri"/>
                <w:lang w:eastAsia="en-GB"/>
              </w:rPr>
            </w:pPr>
            <w:r w:rsidRPr="001433EE">
              <w:rPr>
                <w:rFonts w:ascii="Calibri" w:eastAsia="Times New Roman" w:hAnsi="Calibri" w:cs="Calibri"/>
                <w:lang w:eastAsia="en-GB"/>
              </w:rPr>
              <w:t>English (with Humanities) (Topic links to other curriculum areas where possible)</w:t>
            </w:r>
          </w:p>
        </w:tc>
        <w:tc>
          <w:tcPr>
            <w:tcW w:w="914" w:type="dxa"/>
            <w:tcBorders>
              <w:top w:val="single" w:sz="4" w:space="0" w:color="auto"/>
              <w:left w:val="single" w:sz="4" w:space="0" w:color="auto"/>
              <w:right w:val="single" w:sz="4" w:space="0" w:color="auto"/>
            </w:tcBorders>
            <w:shd w:val="clear" w:color="auto" w:fill="auto"/>
          </w:tcPr>
          <w:p w14:paraId="251BD022"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3</w:t>
            </w:r>
          </w:p>
        </w:tc>
        <w:tc>
          <w:tcPr>
            <w:tcW w:w="3622" w:type="dxa"/>
            <w:tcBorders>
              <w:top w:val="single" w:sz="4" w:space="0" w:color="auto"/>
              <w:left w:val="single" w:sz="4" w:space="0" w:color="auto"/>
              <w:bottom w:val="single" w:sz="4" w:space="0" w:color="auto"/>
              <w:right w:val="single" w:sz="4" w:space="0" w:color="auto"/>
            </w:tcBorders>
            <w:shd w:val="clear" w:color="auto" w:fill="auto"/>
          </w:tcPr>
          <w:p w14:paraId="370C63C5"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English</w:t>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715C57FA"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4</w:t>
            </w:r>
          </w:p>
        </w:tc>
      </w:tr>
      <w:tr w:rsidR="003B5009" w:rsidRPr="00FC1866" w14:paraId="3F2678AB" w14:textId="77777777" w:rsidTr="00FD45C8">
        <w:trPr>
          <w:gridAfter w:val="2"/>
          <w:wAfter w:w="7442" w:type="dxa"/>
          <w:trHeight w:val="291"/>
        </w:trPr>
        <w:tc>
          <w:tcPr>
            <w:tcW w:w="3678" w:type="dxa"/>
            <w:vMerge/>
            <w:tcBorders>
              <w:left w:val="single" w:sz="4" w:space="0" w:color="auto"/>
              <w:right w:val="single" w:sz="4" w:space="0" w:color="auto"/>
            </w:tcBorders>
            <w:shd w:val="clear" w:color="auto" w:fill="auto"/>
          </w:tcPr>
          <w:p w14:paraId="0E7DDC50" w14:textId="77777777" w:rsidR="003B5009" w:rsidRPr="008B1B88" w:rsidRDefault="003B5009" w:rsidP="003B5009">
            <w:pPr>
              <w:pStyle w:val="ListParagraph"/>
              <w:numPr>
                <w:ilvl w:val="1"/>
                <w:numId w:val="2"/>
              </w:numPr>
              <w:spacing w:after="0" w:line="240" w:lineRule="auto"/>
              <w:textAlignment w:val="baseline"/>
              <w:rPr>
                <w:rFonts w:ascii="Calibri" w:eastAsia="Times New Roman" w:hAnsi="Calibri" w:cs="Calibri"/>
                <w:lang w:eastAsia="en-GB"/>
              </w:rPr>
            </w:pPr>
          </w:p>
        </w:tc>
        <w:tc>
          <w:tcPr>
            <w:tcW w:w="957" w:type="dxa"/>
            <w:vMerge/>
            <w:tcBorders>
              <w:left w:val="single" w:sz="4" w:space="0" w:color="auto"/>
              <w:right w:val="single" w:sz="4" w:space="0" w:color="auto"/>
            </w:tcBorders>
            <w:shd w:val="clear" w:color="auto" w:fill="auto"/>
          </w:tcPr>
          <w:p w14:paraId="0D799FD7" w14:textId="77777777" w:rsidR="003B5009" w:rsidRDefault="003B5009" w:rsidP="00FD45C8">
            <w:pPr>
              <w:spacing w:after="0" w:line="240" w:lineRule="auto"/>
              <w:textAlignment w:val="baseline"/>
              <w:rPr>
                <w:rFonts w:ascii="Segoe UI" w:eastAsia="Times New Roman" w:hAnsi="Segoe UI" w:cs="Segoe UI"/>
                <w:sz w:val="18"/>
                <w:szCs w:val="18"/>
                <w:lang w:eastAsia="en-GB"/>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0DF5A61E" w14:textId="77777777" w:rsidR="003B5009" w:rsidRDefault="003B5009" w:rsidP="00FD45C8">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Reading</w:t>
            </w:r>
          </w:p>
          <w:p w14:paraId="23F28A6B" w14:textId="77777777" w:rsidR="003B5009" w:rsidRPr="00FC1866" w:rsidRDefault="003B5009" w:rsidP="00FD45C8">
            <w:pPr>
              <w:spacing w:after="0" w:line="240" w:lineRule="auto"/>
              <w:textAlignment w:val="baseline"/>
              <w:rPr>
                <w:rFonts w:ascii="Calibri" w:eastAsia="Times New Roman" w:hAnsi="Calibri" w:cs="Calibri"/>
                <w:lang w:eastAsia="en-GB"/>
              </w:rPr>
            </w:pPr>
          </w:p>
        </w:tc>
        <w:tc>
          <w:tcPr>
            <w:tcW w:w="914" w:type="dxa"/>
            <w:tcBorders>
              <w:left w:val="single" w:sz="4" w:space="0" w:color="auto"/>
              <w:bottom w:val="single" w:sz="4" w:space="0" w:color="auto"/>
              <w:right w:val="single" w:sz="4" w:space="0" w:color="auto"/>
            </w:tcBorders>
            <w:shd w:val="clear" w:color="auto" w:fill="auto"/>
          </w:tcPr>
          <w:p w14:paraId="2AB4E338"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15 min per day</w:t>
            </w:r>
          </w:p>
        </w:tc>
        <w:tc>
          <w:tcPr>
            <w:tcW w:w="3622" w:type="dxa"/>
            <w:tcBorders>
              <w:top w:val="single" w:sz="4" w:space="0" w:color="auto"/>
              <w:left w:val="single" w:sz="4" w:space="0" w:color="auto"/>
              <w:bottom w:val="single" w:sz="4" w:space="0" w:color="auto"/>
              <w:right w:val="single" w:sz="4" w:space="0" w:color="auto"/>
            </w:tcBorders>
            <w:shd w:val="clear" w:color="auto" w:fill="auto"/>
          </w:tcPr>
          <w:p w14:paraId="787DA598"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 xml:space="preserve">Reading </w:t>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0746B8A6"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15 min daily</w:t>
            </w:r>
          </w:p>
        </w:tc>
      </w:tr>
      <w:tr w:rsidR="003B5009" w:rsidRPr="00FC1866" w14:paraId="415463E2" w14:textId="77777777" w:rsidTr="00FD45C8">
        <w:trPr>
          <w:gridAfter w:val="2"/>
          <w:wAfter w:w="7442" w:type="dxa"/>
          <w:trHeight w:val="291"/>
        </w:trPr>
        <w:tc>
          <w:tcPr>
            <w:tcW w:w="3678" w:type="dxa"/>
            <w:vMerge/>
            <w:tcBorders>
              <w:left w:val="single" w:sz="4" w:space="0" w:color="auto"/>
              <w:right w:val="single" w:sz="4" w:space="0" w:color="auto"/>
            </w:tcBorders>
            <w:shd w:val="clear" w:color="auto" w:fill="auto"/>
          </w:tcPr>
          <w:p w14:paraId="41F01316" w14:textId="77777777" w:rsidR="003B5009" w:rsidRPr="008B1B88" w:rsidRDefault="003B5009" w:rsidP="003B5009">
            <w:pPr>
              <w:pStyle w:val="ListParagraph"/>
              <w:numPr>
                <w:ilvl w:val="1"/>
                <w:numId w:val="2"/>
              </w:numPr>
              <w:spacing w:after="0" w:line="240" w:lineRule="auto"/>
              <w:textAlignment w:val="baseline"/>
              <w:rPr>
                <w:rFonts w:ascii="Calibri" w:eastAsia="Times New Roman" w:hAnsi="Calibri" w:cs="Calibri"/>
                <w:lang w:eastAsia="en-GB"/>
              </w:rPr>
            </w:pPr>
          </w:p>
        </w:tc>
        <w:tc>
          <w:tcPr>
            <w:tcW w:w="957" w:type="dxa"/>
            <w:vMerge/>
            <w:tcBorders>
              <w:left w:val="single" w:sz="4" w:space="0" w:color="auto"/>
              <w:right w:val="single" w:sz="4" w:space="0" w:color="auto"/>
            </w:tcBorders>
            <w:shd w:val="clear" w:color="auto" w:fill="auto"/>
          </w:tcPr>
          <w:p w14:paraId="3218FA1A" w14:textId="77777777" w:rsidR="003B5009" w:rsidRDefault="003B5009" w:rsidP="00FD45C8">
            <w:pPr>
              <w:spacing w:after="0" w:line="240" w:lineRule="auto"/>
              <w:textAlignment w:val="baseline"/>
              <w:rPr>
                <w:rFonts w:ascii="Segoe UI" w:eastAsia="Times New Roman" w:hAnsi="Segoe UI" w:cs="Segoe UI"/>
                <w:sz w:val="18"/>
                <w:szCs w:val="18"/>
                <w:lang w:eastAsia="en-GB"/>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033F7963" w14:textId="77777777" w:rsidR="003B5009" w:rsidRPr="00FC1866" w:rsidRDefault="003B5009" w:rsidP="00FD45C8">
            <w:pPr>
              <w:spacing w:after="0" w:line="240" w:lineRule="auto"/>
              <w:jc w:val="both"/>
              <w:textAlignment w:val="baseline"/>
              <w:rPr>
                <w:rFonts w:ascii="Calibri" w:eastAsia="Times New Roman" w:hAnsi="Calibri" w:cs="Calibri"/>
                <w:lang w:eastAsia="en-GB"/>
              </w:rPr>
            </w:pPr>
            <w:r>
              <w:rPr>
                <w:rFonts w:ascii="Calibri" w:eastAsia="Times New Roman" w:hAnsi="Calibri" w:cs="Calibri"/>
                <w:lang w:eastAsia="en-GB"/>
              </w:rPr>
              <w:t>Maths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35207873"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3</w:t>
            </w:r>
          </w:p>
        </w:tc>
        <w:tc>
          <w:tcPr>
            <w:tcW w:w="3622" w:type="dxa"/>
            <w:tcBorders>
              <w:top w:val="single" w:sz="4" w:space="0" w:color="auto"/>
              <w:left w:val="single" w:sz="4" w:space="0" w:color="auto"/>
              <w:bottom w:val="single" w:sz="4" w:space="0" w:color="auto"/>
              <w:right w:val="single" w:sz="4" w:space="0" w:color="auto"/>
            </w:tcBorders>
            <w:shd w:val="clear" w:color="auto" w:fill="auto"/>
          </w:tcPr>
          <w:p w14:paraId="39B99112"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 xml:space="preserve">Maths </w:t>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1EFF4059"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3</w:t>
            </w:r>
          </w:p>
        </w:tc>
      </w:tr>
      <w:tr w:rsidR="003B5009" w:rsidRPr="00FC1866" w14:paraId="3EB97763" w14:textId="77777777" w:rsidTr="00FD45C8">
        <w:trPr>
          <w:gridAfter w:val="2"/>
          <w:wAfter w:w="7442" w:type="dxa"/>
          <w:trHeight w:val="291"/>
        </w:trPr>
        <w:tc>
          <w:tcPr>
            <w:tcW w:w="3678" w:type="dxa"/>
            <w:vMerge/>
            <w:tcBorders>
              <w:left w:val="single" w:sz="4" w:space="0" w:color="auto"/>
              <w:right w:val="single" w:sz="4" w:space="0" w:color="auto"/>
            </w:tcBorders>
            <w:shd w:val="clear" w:color="auto" w:fill="auto"/>
          </w:tcPr>
          <w:p w14:paraId="5D88AEDD" w14:textId="77777777" w:rsidR="003B5009" w:rsidRPr="008B1B88" w:rsidRDefault="003B5009" w:rsidP="003B5009">
            <w:pPr>
              <w:pStyle w:val="ListParagraph"/>
              <w:numPr>
                <w:ilvl w:val="1"/>
                <w:numId w:val="2"/>
              </w:numPr>
              <w:spacing w:after="0" w:line="240" w:lineRule="auto"/>
              <w:textAlignment w:val="baseline"/>
              <w:rPr>
                <w:rFonts w:ascii="Calibri" w:eastAsia="Times New Roman" w:hAnsi="Calibri" w:cs="Calibri"/>
                <w:lang w:eastAsia="en-GB"/>
              </w:rPr>
            </w:pPr>
          </w:p>
        </w:tc>
        <w:tc>
          <w:tcPr>
            <w:tcW w:w="957" w:type="dxa"/>
            <w:vMerge/>
            <w:tcBorders>
              <w:left w:val="single" w:sz="4" w:space="0" w:color="auto"/>
              <w:right w:val="single" w:sz="4" w:space="0" w:color="auto"/>
            </w:tcBorders>
            <w:shd w:val="clear" w:color="auto" w:fill="auto"/>
          </w:tcPr>
          <w:p w14:paraId="5FA9455A" w14:textId="77777777" w:rsidR="003B5009" w:rsidRDefault="003B5009" w:rsidP="00FD45C8">
            <w:pPr>
              <w:spacing w:after="0" w:line="240" w:lineRule="auto"/>
              <w:textAlignment w:val="baseline"/>
              <w:rPr>
                <w:rFonts w:ascii="Segoe UI" w:eastAsia="Times New Roman" w:hAnsi="Segoe UI" w:cs="Segoe UI"/>
                <w:sz w:val="18"/>
                <w:szCs w:val="18"/>
                <w:lang w:eastAsia="en-GB"/>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7BD66B34" w14:textId="77777777" w:rsidR="003B5009" w:rsidRPr="00FC1866" w:rsidRDefault="003B5009" w:rsidP="00FD45C8">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Science</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BDB9E1A"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1</w:t>
            </w:r>
          </w:p>
        </w:tc>
        <w:tc>
          <w:tcPr>
            <w:tcW w:w="3622" w:type="dxa"/>
            <w:tcBorders>
              <w:top w:val="single" w:sz="4" w:space="0" w:color="auto"/>
              <w:left w:val="single" w:sz="4" w:space="0" w:color="auto"/>
              <w:bottom w:val="single" w:sz="4" w:space="0" w:color="auto"/>
              <w:right w:val="single" w:sz="4" w:space="0" w:color="auto"/>
            </w:tcBorders>
            <w:shd w:val="clear" w:color="auto" w:fill="auto"/>
          </w:tcPr>
          <w:p w14:paraId="634D4128"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Science</w:t>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25C98329"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1</w:t>
            </w:r>
          </w:p>
        </w:tc>
      </w:tr>
      <w:tr w:rsidR="003B5009" w:rsidRPr="00FC1866" w14:paraId="7E91E7F8" w14:textId="77777777" w:rsidTr="00FD45C8">
        <w:trPr>
          <w:gridAfter w:val="2"/>
          <w:wAfter w:w="7442" w:type="dxa"/>
          <w:trHeight w:val="291"/>
        </w:trPr>
        <w:tc>
          <w:tcPr>
            <w:tcW w:w="3678" w:type="dxa"/>
            <w:vMerge/>
            <w:tcBorders>
              <w:left w:val="single" w:sz="4" w:space="0" w:color="auto"/>
              <w:right w:val="single" w:sz="4" w:space="0" w:color="auto"/>
            </w:tcBorders>
            <w:shd w:val="clear" w:color="auto" w:fill="auto"/>
          </w:tcPr>
          <w:p w14:paraId="6C25F358" w14:textId="77777777" w:rsidR="003B5009" w:rsidRPr="008B1B88" w:rsidRDefault="003B5009" w:rsidP="003B5009">
            <w:pPr>
              <w:pStyle w:val="ListParagraph"/>
              <w:numPr>
                <w:ilvl w:val="1"/>
                <w:numId w:val="2"/>
              </w:numPr>
              <w:spacing w:after="0" w:line="240" w:lineRule="auto"/>
              <w:textAlignment w:val="baseline"/>
              <w:rPr>
                <w:rFonts w:ascii="Calibri" w:eastAsia="Times New Roman" w:hAnsi="Calibri" w:cs="Calibri"/>
                <w:lang w:eastAsia="en-GB"/>
              </w:rPr>
            </w:pPr>
          </w:p>
        </w:tc>
        <w:tc>
          <w:tcPr>
            <w:tcW w:w="957" w:type="dxa"/>
            <w:vMerge/>
            <w:tcBorders>
              <w:left w:val="single" w:sz="4" w:space="0" w:color="auto"/>
              <w:right w:val="single" w:sz="4" w:space="0" w:color="auto"/>
            </w:tcBorders>
            <w:shd w:val="clear" w:color="auto" w:fill="auto"/>
          </w:tcPr>
          <w:p w14:paraId="06F563C5" w14:textId="77777777" w:rsidR="003B5009" w:rsidRDefault="003B5009" w:rsidP="00FD45C8">
            <w:pPr>
              <w:spacing w:after="0" w:line="240" w:lineRule="auto"/>
              <w:textAlignment w:val="baseline"/>
              <w:rPr>
                <w:rFonts w:ascii="Segoe UI" w:eastAsia="Times New Roman" w:hAnsi="Segoe UI" w:cs="Segoe UI"/>
                <w:sz w:val="18"/>
                <w:szCs w:val="18"/>
                <w:lang w:eastAsia="en-GB"/>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0F012628" w14:textId="77777777" w:rsidR="003B5009" w:rsidRPr="00FC1866" w:rsidRDefault="003B5009" w:rsidP="00FD45C8">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PE</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3A2178BD"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1/2</w:t>
            </w:r>
          </w:p>
        </w:tc>
        <w:tc>
          <w:tcPr>
            <w:tcW w:w="3622" w:type="dxa"/>
            <w:tcBorders>
              <w:top w:val="single" w:sz="4" w:space="0" w:color="auto"/>
              <w:left w:val="single" w:sz="4" w:space="0" w:color="auto"/>
              <w:bottom w:val="single" w:sz="4" w:space="0" w:color="auto"/>
              <w:right w:val="single" w:sz="4" w:space="0" w:color="auto"/>
            </w:tcBorders>
            <w:shd w:val="clear" w:color="auto" w:fill="auto"/>
          </w:tcPr>
          <w:p w14:paraId="3121CAF2"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PE</w:t>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7873690C"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1</w:t>
            </w:r>
          </w:p>
        </w:tc>
      </w:tr>
      <w:tr w:rsidR="003B5009" w:rsidRPr="00FC1866" w14:paraId="475F6503" w14:textId="77777777" w:rsidTr="00FD45C8">
        <w:trPr>
          <w:gridAfter w:val="2"/>
          <w:wAfter w:w="7442" w:type="dxa"/>
          <w:trHeight w:val="291"/>
        </w:trPr>
        <w:tc>
          <w:tcPr>
            <w:tcW w:w="3678" w:type="dxa"/>
            <w:vMerge/>
            <w:tcBorders>
              <w:left w:val="single" w:sz="4" w:space="0" w:color="auto"/>
              <w:right w:val="single" w:sz="4" w:space="0" w:color="auto"/>
            </w:tcBorders>
            <w:shd w:val="clear" w:color="auto" w:fill="auto"/>
          </w:tcPr>
          <w:p w14:paraId="3E7D039D" w14:textId="77777777" w:rsidR="003B5009" w:rsidRPr="008B1B88" w:rsidRDefault="003B5009" w:rsidP="003B5009">
            <w:pPr>
              <w:pStyle w:val="ListParagraph"/>
              <w:numPr>
                <w:ilvl w:val="1"/>
                <w:numId w:val="2"/>
              </w:numPr>
              <w:spacing w:after="0" w:line="240" w:lineRule="auto"/>
              <w:textAlignment w:val="baseline"/>
              <w:rPr>
                <w:rFonts w:ascii="Calibri" w:eastAsia="Times New Roman" w:hAnsi="Calibri" w:cs="Calibri"/>
                <w:lang w:eastAsia="en-GB"/>
              </w:rPr>
            </w:pPr>
          </w:p>
        </w:tc>
        <w:tc>
          <w:tcPr>
            <w:tcW w:w="957" w:type="dxa"/>
            <w:vMerge/>
            <w:tcBorders>
              <w:left w:val="single" w:sz="4" w:space="0" w:color="auto"/>
              <w:right w:val="single" w:sz="4" w:space="0" w:color="auto"/>
            </w:tcBorders>
            <w:shd w:val="clear" w:color="auto" w:fill="auto"/>
          </w:tcPr>
          <w:p w14:paraId="5D0074E0" w14:textId="77777777" w:rsidR="003B5009" w:rsidRDefault="003B5009" w:rsidP="00FD45C8">
            <w:pPr>
              <w:spacing w:after="0" w:line="240" w:lineRule="auto"/>
              <w:textAlignment w:val="baseline"/>
              <w:rPr>
                <w:rFonts w:ascii="Segoe UI" w:eastAsia="Times New Roman" w:hAnsi="Segoe UI" w:cs="Segoe UI"/>
                <w:sz w:val="18"/>
                <w:szCs w:val="18"/>
                <w:lang w:eastAsia="en-GB"/>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7590A338" w14:textId="77777777" w:rsidR="003B5009" w:rsidRPr="00FC1866" w:rsidRDefault="003B5009" w:rsidP="00FD45C8">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Swimming</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48D2801F"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1/2 for some classes</w:t>
            </w:r>
          </w:p>
        </w:tc>
        <w:tc>
          <w:tcPr>
            <w:tcW w:w="3622" w:type="dxa"/>
            <w:tcBorders>
              <w:top w:val="single" w:sz="4" w:space="0" w:color="auto"/>
              <w:left w:val="single" w:sz="4" w:space="0" w:color="auto"/>
              <w:bottom w:val="single" w:sz="4" w:space="0" w:color="auto"/>
              <w:right w:val="single" w:sz="4" w:space="0" w:color="auto"/>
            </w:tcBorders>
            <w:shd w:val="clear" w:color="auto" w:fill="auto"/>
          </w:tcPr>
          <w:p w14:paraId="4E8A0AF0"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20D285B0"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p>
        </w:tc>
      </w:tr>
      <w:tr w:rsidR="003B5009" w:rsidRPr="00FC1866" w14:paraId="2C3D8790" w14:textId="77777777" w:rsidTr="00FD45C8">
        <w:trPr>
          <w:gridAfter w:val="2"/>
          <w:wAfter w:w="7442" w:type="dxa"/>
          <w:trHeight w:val="58"/>
        </w:trPr>
        <w:tc>
          <w:tcPr>
            <w:tcW w:w="3678" w:type="dxa"/>
            <w:vMerge/>
            <w:tcBorders>
              <w:left w:val="single" w:sz="4" w:space="0" w:color="auto"/>
              <w:bottom w:val="single" w:sz="4" w:space="0" w:color="auto"/>
              <w:right w:val="single" w:sz="4" w:space="0" w:color="auto"/>
            </w:tcBorders>
            <w:shd w:val="clear" w:color="auto" w:fill="auto"/>
          </w:tcPr>
          <w:p w14:paraId="31B30725" w14:textId="77777777" w:rsidR="003B5009" w:rsidRPr="008B1B88" w:rsidRDefault="003B5009" w:rsidP="003B5009">
            <w:pPr>
              <w:pStyle w:val="ListParagraph"/>
              <w:numPr>
                <w:ilvl w:val="1"/>
                <w:numId w:val="2"/>
              </w:numPr>
              <w:spacing w:after="0" w:line="240" w:lineRule="auto"/>
              <w:textAlignment w:val="baseline"/>
              <w:rPr>
                <w:rFonts w:ascii="Calibri" w:eastAsia="Times New Roman" w:hAnsi="Calibri" w:cs="Calibri"/>
                <w:lang w:eastAsia="en-GB"/>
              </w:rPr>
            </w:pPr>
          </w:p>
        </w:tc>
        <w:tc>
          <w:tcPr>
            <w:tcW w:w="957" w:type="dxa"/>
            <w:vMerge/>
            <w:tcBorders>
              <w:left w:val="single" w:sz="4" w:space="0" w:color="auto"/>
              <w:bottom w:val="single" w:sz="4" w:space="0" w:color="auto"/>
              <w:right w:val="single" w:sz="4" w:space="0" w:color="auto"/>
            </w:tcBorders>
            <w:shd w:val="clear" w:color="auto" w:fill="auto"/>
          </w:tcPr>
          <w:p w14:paraId="3C25F53A" w14:textId="77777777" w:rsidR="003B5009" w:rsidRDefault="003B5009" w:rsidP="00FD45C8">
            <w:pPr>
              <w:spacing w:after="0" w:line="240" w:lineRule="auto"/>
              <w:textAlignment w:val="baseline"/>
              <w:rPr>
                <w:rFonts w:ascii="Segoe UI" w:eastAsia="Times New Roman" w:hAnsi="Segoe UI" w:cs="Segoe UI"/>
                <w:sz w:val="18"/>
                <w:szCs w:val="18"/>
                <w:lang w:eastAsia="en-GB"/>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173D834C" w14:textId="77777777" w:rsidR="003B5009" w:rsidRPr="00FC1866" w:rsidRDefault="003B5009" w:rsidP="00FD45C8">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PHSE/RSE</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2DE2AA31"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1/2</w:t>
            </w:r>
          </w:p>
        </w:tc>
        <w:tc>
          <w:tcPr>
            <w:tcW w:w="3622" w:type="dxa"/>
            <w:tcBorders>
              <w:top w:val="single" w:sz="4" w:space="0" w:color="auto"/>
              <w:left w:val="single" w:sz="4" w:space="0" w:color="auto"/>
              <w:bottom w:val="single" w:sz="4" w:space="0" w:color="auto"/>
              <w:right w:val="single" w:sz="4" w:space="0" w:color="auto"/>
            </w:tcBorders>
            <w:shd w:val="clear" w:color="auto" w:fill="auto"/>
          </w:tcPr>
          <w:p w14:paraId="6BA7DA63"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PHSE/RSE</w:t>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2171F7D6"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1</w:t>
            </w:r>
          </w:p>
        </w:tc>
      </w:tr>
      <w:tr w:rsidR="003B5009" w:rsidRPr="00FC1866" w14:paraId="3B9FFC6C" w14:textId="77777777" w:rsidTr="00FD45C8">
        <w:trPr>
          <w:gridAfter w:val="2"/>
          <w:wAfter w:w="7442" w:type="dxa"/>
          <w:trHeight w:val="244"/>
        </w:trPr>
        <w:tc>
          <w:tcPr>
            <w:tcW w:w="3678" w:type="dxa"/>
            <w:vMerge w:val="restart"/>
            <w:tcBorders>
              <w:top w:val="single" w:sz="4" w:space="0" w:color="auto"/>
              <w:left w:val="single" w:sz="4" w:space="0" w:color="auto"/>
              <w:right w:val="single" w:sz="4" w:space="0" w:color="auto"/>
            </w:tcBorders>
            <w:shd w:val="clear" w:color="auto" w:fill="auto"/>
          </w:tcPr>
          <w:p w14:paraId="4F866957" w14:textId="77777777" w:rsidR="003B5009" w:rsidRPr="008B1B88" w:rsidRDefault="003B5009" w:rsidP="003B5009">
            <w:pPr>
              <w:pStyle w:val="ListParagraph"/>
              <w:numPr>
                <w:ilvl w:val="1"/>
                <w:numId w:val="2"/>
              </w:numPr>
              <w:spacing w:after="0" w:line="240" w:lineRule="auto"/>
              <w:textAlignment w:val="baseline"/>
              <w:rPr>
                <w:rFonts w:ascii="Calibri" w:eastAsia="Times New Roman" w:hAnsi="Calibri" w:cs="Calibri"/>
                <w:lang w:eastAsia="en-GB"/>
              </w:rPr>
            </w:pPr>
            <w:r w:rsidRPr="008B1B88">
              <w:rPr>
                <w:rFonts w:ascii="Calibri" w:eastAsia="Times New Roman" w:hAnsi="Calibri" w:cs="Calibri"/>
                <w:lang w:eastAsia="en-GB"/>
              </w:rPr>
              <w:t>Physical wellbeing</w:t>
            </w:r>
          </w:p>
          <w:p w14:paraId="72841A20" w14:textId="77777777" w:rsidR="003B5009" w:rsidRPr="008B1B88" w:rsidRDefault="003B5009" w:rsidP="003B5009">
            <w:pPr>
              <w:pStyle w:val="ListParagraph"/>
              <w:numPr>
                <w:ilvl w:val="1"/>
                <w:numId w:val="2"/>
              </w:numPr>
              <w:spacing w:after="0" w:line="240" w:lineRule="auto"/>
              <w:textAlignment w:val="baseline"/>
              <w:rPr>
                <w:rFonts w:ascii="Calibri" w:eastAsia="Times New Roman" w:hAnsi="Calibri" w:cs="Calibri"/>
                <w:lang w:eastAsia="en-GB"/>
              </w:rPr>
            </w:pPr>
            <w:r w:rsidRPr="008B1B88">
              <w:rPr>
                <w:rFonts w:ascii="Calibri" w:eastAsia="Times New Roman" w:hAnsi="Calibri" w:cs="Calibri"/>
                <w:lang w:eastAsia="en-GB"/>
              </w:rPr>
              <w:t>Hydrotherapy</w:t>
            </w:r>
          </w:p>
          <w:p w14:paraId="50EB3090" w14:textId="77777777" w:rsidR="003B5009" w:rsidRPr="008B1B88" w:rsidRDefault="003B5009" w:rsidP="003B5009">
            <w:pPr>
              <w:pStyle w:val="ListParagraph"/>
              <w:numPr>
                <w:ilvl w:val="1"/>
                <w:numId w:val="2"/>
              </w:numPr>
              <w:spacing w:after="0" w:line="240" w:lineRule="auto"/>
              <w:textAlignment w:val="baseline"/>
              <w:rPr>
                <w:rFonts w:ascii="Calibri" w:eastAsia="Times New Roman" w:hAnsi="Calibri" w:cs="Calibri"/>
                <w:lang w:eastAsia="en-GB"/>
              </w:rPr>
            </w:pPr>
            <w:r w:rsidRPr="008B1B88">
              <w:rPr>
                <w:rFonts w:ascii="Calibri" w:eastAsia="Times New Roman" w:hAnsi="Calibri" w:cs="Calibri"/>
                <w:lang w:eastAsia="en-GB"/>
              </w:rPr>
              <w:t>Rebound therapy</w:t>
            </w:r>
          </w:p>
        </w:tc>
        <w:tc>
          <w:tcPr>
            <w:tcW w:w="957" w:type="dxa"/>
            <w:vMerge w:val="restart"/>
            <w:tcBorders>
              <w:top w:val="single" w:sz="4" w:space="0" w:color="auto"/>
              <w:left w:val="single" w:sz="4" w:space="0" w:color="auto"/>
              <w:right w:val="single" w:sz="4" w:space="0" w:color="auto"/>
            </w:tcBorders>
            <w:shd w:val="clear" w:color="auto" w:fill="auto"/>
          </w:tcPr>
          <w:p w14:paraId="69B2F6BA" w14:textId="77777777" w:rsidR="003B5009"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3</w:t>
            </w: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11B0256D" w14:textId="77777777" w:rsidR="003B5009" w:rsidRPr="00FC1866" w:rsidRDefault="003B5009" w:rsidP="00FD45C8">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Cooking</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2D9870A2"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1</w:t>
            </w:r>
          </w:p>
        </w:tc>
        <w:tc>
          <w:tcPr>
            <w:tcW w:w="3622" w:type="dxa"/>
            <w:tcBorders>
              <w:top w:val="single" w:sz="4" w:space="0" w:color="auto"/>
              <w:left w:val="single" w:sz="4" w:space="0" w:color="auto"/>
              <w:bottom w:val="single" w:sz="4" w:space="0" w:color="auto"/>
              <w:right w:val="single" w:sz="4" w:space="0" w:color="auto"/>
            </w:tcBorders>
            <w:shd w:val="clear" w:color="auto" w:fill="auto"/>
          </w:tcPr>
          <w:p w14:paraId="4C25CCDE"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Cooking</w:t>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61314E91"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1</w:t>
            </w:r>
          </w:p>
        </w:tc>
      </w:tr>
      <w:tr w:rsidR="003B5009" w:rsidRPr="00FC1866" w14:paraId="6D9C6AA3" w14:textId="77777777" w:rsidTr="00FD45C8">
        <w:trPr>
          <w:gridAfter w:val="2"/>
          <w:wAfter w:w="7442" w:type="dxa"/>
          <w:trHeight w:val="244"/>
        </w:trPr>
        <w:tc>
          <w:tcPr>
            <w:tcW w:w="3678" w:type="dxa"/>
            <w:vMerge/>
            <w:tcBorders>
              <w:left w:val="single" w:sz="4" w:space="0" w:color="auto"/>
              <w:right w:val="single" w:sz="4" w:space="0" w:color="auto"/>
            </w:tcBorders>
            <w:shd w:val="clear" w:color="auto" w:fill="auto"/>
          </w:tcPr>
          <w:p w14:paraId="03A39CB8" w14:textId="77777777" w:rsidR="003B5009" w:rsidRDefault="003B5009" w:rsidP="00FD45C8"/>
        </w:tc>
        <w:tc>
          <w:tcPr>
            <w:tcW w:w="957" w:type="dxa"/>
            <w:vMerge/>
            <w:tcBorders>
              <w:left w:val="single" w:sz="4" w:space="0" w:color="auto"/>
              <w:right w:val="single" w:sz="4" w:space="0" w:color="auto"/>
            </w:tcBorders>
            <w:shd w:val="clear" w:color="auto" w:fill="auto"/>
          </w:tcPr>
          <w:p w14:paraId="36BFFE62" w14:textId="77777777" w:rsidR="003B5009" w:rsidRDefault="003B5009" w:rsidP="00FD45C8">
            <w:pPr>
              <w:spacing w:after="0" w:line="240" w:lineRule="auto"/>
              <w:textAlignment w:val="baseline"/>
              <w:rPr>
                <w:rFonts w:ascii="Segoe UI" w:eastAsia="Times New Roman" w:hAnsi="Segoe UI" w:cs="Segoe UI"/>
                <w:sz w:val="18"/>
                <w:szCs w:val="18"/>
                <w:lang w:eastAsia="en-GB"/>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7E8ED0A3" w14:textId="77777777" w:rsidR="003B5009" w:rsidRPr="00FC1866" w:rsidRDefault="003B5009" w:rsidP="00FD45C8">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Outdoor learning</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47E6F1A7"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2</w:t>
            </w:r>
          </w:p>
        </w:tc>
        <w:tc>
          <w:tcPr>
            <w:tcW w:w="3622" w:type="dxa"/>
            <w:tcBorders>
              <w:top w:val="single" w:sz="4" w:space="0" w:color="auto"/>
              <w:left w:val="single" w:sz="4" w:space="0" w:color="auto"/>
              <w:bottom w:val="single" w:sz="4" w:space="0" w:color="auto"/>
              <w:right w:val="single" w:sz="4" w:space="0" w:color="auto"/>
            </w:tcBorders>
            <w:shd w:val="clear" w:color="auto" w:fill="auto"/>
          </w:tcPr>
          <w:p w14:paraId="01D17800"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Outdoor learning</w:t>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5BF553CB"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2</w:t>
            </w:r>
          </w:p>
        </w:tc>
      </w:tr>
      <w:tr w:rsidR="003B5009" w:rsidRPr="00FC1866" w14:paraId="30F88209" w14:textId="77777777" w:rsidTr="00FD45C8">
        <w:trPr>
          <w:gridAfter w:val="2"/>
          <w:wAfter w:w="7442" w:type="dxa"/>
          <w:trHeight w:val="244"/>
        </w:trPr>
        <w:tc>
          <w:tcPr>
            <w:tcW w:w="3678" w:type="dxa"/>
            <w:vMerge/>
            <w:tcBorders>
              <w:left w:val="single" w:sz="4" w:space="0" w:color="auto"/>
              <w:right w:val="single" w:sz="4" w:space="0" w:color="auto"/>
            </w:tcBorders>
            <w:shd w:val="clear" w:color="auto" w:fill="auto"/>
          </w:tcPr>
          <w:p w14:paraId="24B3E288" w14:textId="77777777" w:rsidR="003B5009" w:rsidRDefault="003B5009" w:rsidP="00FD45C8"/>
        </w:tc>
        <w:tc>
          <w:tcPr>
            <w:tcW w:w="957" w:type="dxa"/>
            <w:vMerge/>
            <w:tcBorders>
              <w:left w:val="single" w:sz="4" w:space="0" w:color="auto"/>
              <w:right w:val="single" w:sz="4" w:space="0" w:color="auto"/>
            </w:tcBorders>
            <w:shd w:val="clear" w:color="auto" w:fill="auto"/>
          </w:tcPr>
          <w:p w14:paraId="240643DD" w14:textId="77777777" w:rsidR="003B5009" w:rsidRDefault="003B5009" w:rsidP="00FD45C8">
            <w:pPr>
              <w:spacing w:after="0" w:line="240" w:lineRule="auto"/>
              <w:textAlignment w:val="baseline"/>
              <w:rPr>
                <w:rFonts w:ascii="Segoe UI" w:eastAsia="Times New Roman" w:hAnsi="Segoe UI" w:cs="Segoe UI"/>
                <w:sz w:val="18"/>
                <w:szCs w:val="18"/>
                <w:lang w:eastAsia="en-GB"/>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1F664191" w14:textId="77777777" w:rsidR="003B5009" w:rsidRPr="00FC1866" w:rsidRDefault="003B5009" w:rsidP="00FD45C8">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Assembly</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30EE07B5"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1</w:t>
            </w:r>
          </w:p>
        </w:tc>
        <w:tc>
          <w:tcPr>
            <w:tcW w:w="3622" w:type="dxa"/>
            <w:tcBorders>
              <w:top w:val="single" w:sz="4" w:space="0" w:color="auto"/>
              <w:left w:val="single" w:sz="4" w:space="0" w:color="auto"/>
              <w:bottom w:val="single" w:sz="4" w:space="0" w:color="auto"/>
              <w:right w:val="single" w:sz="4" w:space="0" w:color="auto"/>
            </w:tcBorders>
            <w:shd w:val="clear" w:color="auto" w:fill="auto"/>
          </w:tcPr>
          <w:p w14:paraId="36AA6ECA"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Assembly</w:t>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43691286"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1</w:t>
            </w:r>
          </w:p>
        </w:tc>
      </w:tr>
      <w:tr w:rsidR="003B5009" w:rsidRPr="00FC1866" w14:paraId="5B1634C0" w14:textId="77777777" w:rsidTr="00FD45C8">
        <w:trPr>
          <w:gridAfter w:val="2"/>
          <w:wAfter w:w="7442" w:type="dxa"/>
          <w:trHeight w:val="244"/>
        </w:trPr>
        <w:tc>
          <w:tcPr>
            <w:tcW w:w="3678" w:type="dxa"/>
            <w:vMerge/>
            <w:tcBorders>
              <w:left w:val="single" w:sz="4" w:space="0" w:color="auto"/>
              <w:right w:val="single" w:sz="4" w:space="0" w:color="auto"/>
            </w:tcBorders>
            <w:shd w:val="clear" w:color="auto" w:fill="auto"/>
          </w:tcPr>
          <w:p w14:paraId="48A16790" w14:textId="77777777" w:rsidR="003B5009" w:rsidRDefault="003B5009" w:rsidP="00FD45C8"/>
        </w:tc>
        <w:tc>
          <w:tcPr>
            <w:tcW w:w="957" w:type="dxa"/>
            <w:vMerge/>
            <w:tcBorders>
              <w:left w:val="single" w:sz="4" w:space="0" w:color="auto"/>
              <w:right w:val="single" w:sz="4" w:space="0" w:color="auto"/>
            </w:tcBorders>
            <w:shd w:val="clear" w:color="auto" w:fill="auto"/>
          </w:tcPr>
          <w:p w14:paraId="730EE669" w14:textId="77777777" w:rsidR="003B5009" w:rsidRDefault="003B5009" w:rsidP="00FD45C8">
            <w:pPr>
              <w:spacing w:after="0" w:line="240" w:lineRule="auto"/>
              <w:textAlignment w:val="baseline"/>
              <w:rPr>
                <w:rFonts w:ascii="Segoe UI" w:eastAsia="Times New Roman" w:hAnsi="Segoe UI" w:cs="Segoe UI"/>
                <w:sz w:val="18"/>
                <w:szCs w:val="18"/>
                <w:lang w:eastAsia="en-GB"/>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1DAA47F4" w14:textId="77777777" w:rsidR="003B5009" w:rsidRPr="00FC1866" w:rsidRDefault="003B5009" w:rsidP="00FD45C8">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Nurture and wellbeing</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28970E38"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1</w:t>
            </w:r>
          </w:p>
        </w:tc>
        <w:tc>
          <w:tcPr>
            <w:tcW w:w="3622" w:type="dxa"/>
            <w:tcBorders>
              <w:top w:val="single" w:sz="4" w:space="0" w:color="auto"/>
              <w:left w:val="single" w:sz="4" w:space="0" w:color="auto"/>
              <w:bottom w:val="single" w:sz="4" w:space="0" w:color="auto"/>
              <w:right w:val="single" w:sz="4" w:space="0" w:color="auto"/>
            </w:tcBorders>
            <w:shd w:val="clear" w:color="auto" w:fill="auto"/>
          </w:tcPr>
          <w:p w14:paraId="4609451F"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Nurture and wellbeing</w:t>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6CAD9ABD"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1</w:t>
            </w:r>
          </w:p>
        </w:tc>
      </w:tr>
      <w:tr w:rsidR="003B5009" w:rsidRPr="00FC1866" w14:paraId="089B7ACF" w14:textId="77777777" w:rsidTr="00FD45C8">
        <w:trPr>
          <w:gridAfter w:val="2"/>
          <w:wAfter w:w="7442" w:type="dxa"/>
          <w:trHeight w:val="244"/>
        </w:trPr>
        <w:tc>
          <w:tcPr>
            <w:tcW w:w="3678" w:type="dxa"/>
            <w:vMerge/>
            <w:tcBorders>
              <w:left w:val="single" w:sz="4" w:space="0" w:color="auto"/>
              <w:right w:val="single" w:sz="4" w:space="0" w:color="auto"/>
            </w:tcBorders>
            <w:shd w:val="clear" w:color="auto" w:fill="auto"/>
          </w:tcPr>
          <w:p w14:paraId="7DF29FC2" w14:textId="77777777" w:rsidR="003B5009" w:rsidRDefault="003B5009" w:rsidP="00FD45C8"/>
        </w:tc>
        <w:tc>
          <w:tcPr>
            <w:tcW w:w="957" w:type="dxa"/>
            <w:vMerge/>
            <w:tcBorders>
              <w:left w:val="single" w:sz="4" w:space="0" w:color="auto"/>
              <w:right w:val="single" w:sz="4" w:space="0" w:color="auto"/>
            </w:tcBorders>
            <w:shd w:val="clear" w:color="auto" w:fill="auto"/>
          </w:tcPr>
          <w:p w14:paraId="5FE7D8E6" w14:textId="77777777" w:rsidR="003B5009" w:rsidRDefault="003B5009" w:rsidP="00FD45C8">
            <w:pPr>
              <w:spacing w:after="0" w:line="240" w:lineRule="auto"/>
              <w:textAlignment w:val="baseline"/>
              <w:rPr>
                <w:rFonts w:ascii="Segoe UI" w:eastAsia="Times New Roman" w:hAnsi="Segoe UI" w:cs="Segoe UI"/>
                <w:sz w:val="18"/>
                <w:szCs w:val="18"/>
                <w:lang w:eastAsia="en-GB"/>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5C78E078" w14:textId="77777777" w:rsidR="003B5009" w:rsidRPr="00FC1866" w:rsidRDefault="003B5009" w:rsidP="00FD45C8">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Independence</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24485188"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1</w:t>
            </w:r>
          </w:p>
        </w:tc>
        <w:tc>
          <w:tcPr>
            <w:tcW w:w="3622" w:type="dxa"/>
            <w:tcBorders>
              <w:top w:val="single" w:sz="4" w:space="0" w:color="auto"/>
              <w:left w:val="single" w:sz="4" w:space="0" w:color="auto"/>
              <w:bottom w:val="single" w:sz="4" w:space="0" w:color="auto"/>
              <w:right w:val="single" w:sz="4" w:space="0" w:color="auto"/>
            </w:tcBorders>
            <w:shd w:val="clear" w:color="auto" w:fill="auto"/>
          </w:tcPr>
          <w:p w14:paraId="056CA481"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History and Geography</w:t>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33EF9107"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1</w:t>
            </w:r>
          </w:p>
        </w:tc>
      </w:tr>
      <w:tr w:rsidR="003B5009" w:rsidRPr="00FC1866" w14:paraId="4818F3AB" w14:textId="77777777" w:rsidTr="00FD45C8">
        <w:trPr>
          <w:gridAfter w:val="2"/>
          <w:wAfter w:w="7442" w:type="dxa"/>
          <w:trHeight w:val="244"/>
        </w:trPr>
        <w:tc>
          <w:tcPr>
            <w:tcW w:w="3678" w:type="dxa"/>
            <w:vMerge/>
            <w:tcBorders>
              <w:left w:val="single" w:sz="4" w:space="0" w:color="auto"/>
              <w:bottom w:val="single" w:sz="4" w:space="0" w:color="auto"/>
              <w:right w:val="single" w:sz="4" w:space="0" w:color="auto"/>
            </w:tcBorders>
            <w:shd w:val="clear" w:color="auto" w:fill="auto"/>
          </w:tcPr>
          <w:p w14:paraId="4FC312B1" w14:textId="77777777" w:rsidR="003B5009" w:rsidRDefault="003B5009" w:rsidP="00FD45C8"/>
        </w:tc>
        <w:tc>
          <w:tcPr>
            <w:tcW w:w="957" w:type="dxa"/>
            <w:vMerge/>
            <w:tcBorders>
              <w:left w:val="single" w:sz="4" w:space="0" w:color="auto"/>
              <w:bottom w:val="single" w:sz="4" w:space="0" w:color="auto"/>
              <w:right w:val="single" w:sz="4" w:space="0" w:color="auto"/>
            </w:tcBorders>
            <w:shd w:val="clear" w:color="auto" w:fill="auto"/>
          </w:tcPr>
          <w:p w14:paraId="09B0F2AF" w14:textId="77777777" w:rsidR="003B5009" w:rsidRDefault="003B5009" w:rsidP="00FD45C8">
            <w:pPr>
              <w:spacing w:after="0" w:line="240" w:lineRule="auto"/>
              <w:textAlignment w:val="baseline"/>
              <w:rPr>
                <w:rFonts w:ascii="Segoe UI" w:eastAsia="Times New Roman" w:hAnsi="Segoe UI" w:cs="Segoe UI"/>
                <w:sz w:val="18"/>
                <w:szCs w:val="18"/>
                <w:lang w:eastAsia="en-GB"/>
              </w:rPr>
            </w:pPr>
          </w:p>
        </w:tc>
        <w:tc>
          <w:tcPr>
            <w:tcW w:w="37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45AEA01" w14:textId="77777777" w:rsidR="003B5009" w:rsidRPr="00FC1866" w:rsidRDefault="003B5009" w:rsidP="00FD45C8">
            <w:pPr>
              <w:spacing w:after="0" w:line="240" w:lineRule="auto"/>
              <w:textAlignment w:val="baseline"/>
              <w:rPr>
                <w:rFonts w:ascii="Calibri" w:eastAsia="Times New Roman" w:hAnsi="Calibri" w:cs="Calibri"/>
                <w:lang w:eastAsia="en-GB"/>
              </w:rPr>
            </w:pPr>
          </w:p>
        </w:tc>
        <w:tc>
          <w:tcPr>
            <w:tcW w:w="91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ED01EAE"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p>
        </w:tc>
        <w:tc>
          <w:tcPr>
            <w:tcW w:w="36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135A56B"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p>
        </w:tc>
        <w:tc>
          <w:tcPr>
            <w:tcW w:w="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217DA27"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p>
        </w:tc>
      </w:tr>
      <w:tr w:rsidR="003B5009" w:rsidRPr="00FC1866" w14:paraId="66159C23" w14:textId="77777777" w:rsidTr="00FD45C8">
        <w:trPr>
          <w:gridAfter w:val="2"/>
          <w:wAfter w:w="7442" w:type="dxa"/>
        </w:trPr>
        <w:tc>
          <w:tcPr>
            <w:tcW w:w="3678" w:type="dxa"/>
            <w:tcBorders>
              <w:top w:val="single" w:sz="4" w:space="0" w:color="auto"/>
              <w:left w:val="single" w:sz="4" w:space="0" w:color="auto"/>
              <w:bottom w:val="single" w:sz="4" w:space="0" w:color="auto"/>
              <w:right w:val="single" w:sz="4" w:space="0" w:color="auto"/>
            </w:tcBorders>
            <w:shd w:val="clear" w:color="auto" w:fill="auto"/>
          </w:tcPr>
          <w:p w14:paraId="0048B760" w14:textId="77777777" w:rsidR="003B5009" w:rsidRDefault="003B5009" w:rsidP="00FD45C8">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Sensory cooking</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00AF7F99" w14:textId="77777777" w:rsidR="003B5009"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1</w:t>
            </w:r>
          </w:p>
        </w:tc>
        <w:tc>
          <w:tcPr>
            <w:tcW w:w="37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BEBA04" w14:textId="77777777" w:rsidR="003B5009" w:rsidRPr="00FC1866" w:rsidRDefault="003B5009" w:rsidP="00FD45C8">
            <w:pPr>
              <w:spacing w:after="0" w:line="240" w:lineRule="auto"/>
              <w:textAlignment w:val="baseline"/>
              <w:rPr>
                <w:rFonts w:ascii="Calibri" w:eastAsia="Times New Roman" w:hAnsi="Calibri" w:cs="Calibri"/>
                <w:lang w:eastAsia="en-GB"/>
              </w:rPr>
            </w:pPr>
          </w:p>
        </w:tc>
        <w:tc>
          <w:tcPr>
            <w:tcW w:w="91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AF324D4"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p>
        </w:tc>
        <w:tc>
          <w:tcPr>
            <w:tcW w:w="36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CD88AFD"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p>
        </w:tc>
        <w:tc>
          <w:tcPr>
            <w:tcW w:w="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A591209"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p>
        </w:tc>
      </w:tr>
      <w:tr w:rsidR="003B5009" w:rsidRPr="00FC1866" w14:paraId="76231E89" w14:textId="77777777" w:rsidTr="00FD45C8">
        <w:trPr>
          <w:gridAfter w:val="2"/>
          <w:wAfter w:w="7442" w:type="dxa"/>
        </w:trPr>
        <w:tc>
          <w:tcPr>
            <w:tcW w:w="3678" w:type="dxa"/>
            <w:tcBorders>
              <w:top w:val="single" w:sz="4" w:space="0" w:color="auto"/>
              <w:left w:val="single" w:sz="4" w:space="0" w:color="auto"/>
              <w:bottom w:val="single" w:sz="4" w:space="0" w:color="auto"/>
              <w:right w:val="single" w:sz="4" w:space="0" w:color="auto"/>
            </w:tcBorders>
            <w:shd w:val="clear" w:color="auto" w:fill="auto"/>
          </w:tcPr>
          <w:p w14:paraId="6613E5BF" w14:textId="77777777" w:rsidR="003B5009" w:rsidRDefault="003B5009" w:rsidP="00FD45C8">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Outdoor learning</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2461B3F8" w14:textId="77777777" w:rsidR="003B5009"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1</w:t>
            </w:r>
          </w:p>
        </w:tc>
        <w:tc>
          <w:tcPr>
            <w:tcW w:w="37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341F3EE" w14:textId="77777777" w:rsidR="003B5009" w:rsidRPr="00FC1866" w:rsidRDefault="003B5009" w:rsidP="00FD45C8">
            <w:pPr>
              <w:spacing w:after="0" w:line="240" w:lineRule="auto"/>
              <w:textAlignment w:val="baseline"/>
              <w:rPr>
                <w:rFonts w:ascii="Calibri" w:eastAsia="Times New Roman" w:hAnsi="Calibri" w:cs="Calibri"/>
                <w:lang w:eastAsia="en-GB"/>
              </w:rPr>
            </w:pPr>
          </w:p>
        </w:tc>
        <w:tc>
          <w:tcPr>
            <w:tcW w:w="91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437CC33"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p>
        </w:tc>
        <w:tc>
          <w:tcPr>
            <w:tcW w:w="36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BA19919"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p>
        </w:tc>
        <w:tc>
          <w:tcPr>
            <w:tcW w:w="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17AFC05"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p>
        </w:tc>
      </w:tr>
      <w:tr w:rsidR="003B5009" w:rsidRPr="00FC1866" w14:paraId="13A493A0" w14:textId="77777777" w:rsidTr="00FD45C8">
        <w:trPr>
          <w:gridAfter w:val="2"/>
          <w:wAfter w:w="7442" w:type="dxa"/>
        </w:trPr>
        <w:tc>
          <w:tcPr>
            <w:tcW w:w="3678" w:type="dxa"/>
            <w:tcBorders>
              <w:top w:val="single" w:sz="4" w:space="0" w:color="auto"/>
              <w:left w:val="single" w:sz="4" w:space="0" w:color="auto"/>
              <w:bottom w:val="single" w:sz="4" w:space="0" w:color="auto"/>
              <w:right w:val="single" w:sz="4" w:space="0" w:color="auto"/>
            </w:tcBorders>
            <w:shd w:val="clear" w:color="auto" w:fill="auto"/>
          </w:tcPr>
          <w:p w14:paraId="3C575BFD" w14:textId="77777777" w:rsidR="003B5009" w:rsidRDefault="003B5009" w:rsidP="00FD45C8">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Enrichment</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7E70DA3D" w14:textId="77777777" w:rsidR="003B5009"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2</w:t>
            </w:r>
          </w:p>
        </w:tc>
        <w:tc>
          <w:tcPr>
            <w:tcW w:w="37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A71547D" w14:textId="77777777" w:rsidR="003B5009" w:rsidRPr="00FC1866" w:rsidRDefault="003B5009" w:rsidP="00FD45C8">
            <w:pPr>
              <w:spacing w:after="0" w:line="240" w:lineRule="auto"/>
              <w:textAlignment w:val="baseline"/>
              <w:rPr>
                <w:rFonts w:ascii="Calibri" w:eastAsia="Times New Roman" w:hAnsi="Calibri" w:cs="Calibri"/>
                <w:lang w:eastAsia="en-GB"/>
              </w:rPr>
            </w:pPr>
          </w:p>
        </w:tc>
        <w:tc>
          <w:tcPr>
            <w:tcW w:w="91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8C322D6"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p>
        </w:tc>
        <w:tc>
          <w:tcPr>
            <w:tcW w:w="36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11C6D5E"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p>
        </w:tc>
        <w:tc>
          <w:tcPr>
            <w:tcW w:w="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A9C9247"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p>
        </w:tc>
      </w:tr>
      <w:tr w:rsidR="003B5009" w:rsidRPr="00FC1866" w14:paraId="278A3BC6" w14:textId="77777777" w:rsidTr="00FD45C8">
        <w:trPr>
          <w:gridAfter w:val="2"/>
          <w:wAfter w:w="7442" w:type="dxa"/>
        </w:trPr>
        <w:tc>
          <w:tcPr>
            <w:tcW w:w="3678" w:type="dxa"/>
            <w:tcBorders>
              <w:top w:val="single" w:sz="4" w:space="0" w:color="auto"/>
              <w:left w:val="single" w:sz="4" w:space="0" w:color="auto"/>
              <w:bottom w:val="single" w:sz="4" w:space="0" w:color="auto"/>
              <w:right w:val="single" w:sz="4" w:space="0" w:color="auto"/>
            </w:tcBorders>
            <w:shd w:val="clear" w:color="auto" w:fill="auto"/>
          </w:tcPr>
          <w:p w14:paraId="2BC00ED5" w14:textId="77777777" w:rsidR="003B5009" w:rsidRDefault="003B5009" w:rsidP="00FD45C8">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Nurture and wellbeing</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0205D394" w14:textId="77777777" w:rsidR="003B5009"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1</w:t>
            </w:r>
          </w:p>
        </w:tc>
        <w:tc>
          <w:tcPr>
            <w:tcW w:w="37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4929235" w14:textId="77777777" w:rsidR="003B5009" w:rsidRPr="00FC1866" w:rsidRDefault="003B5009" w:rsidP="00FD45C8">
            <w:pPr>
              <w:spacing w:after="0" w:line="240" w:lineRule="auto"/>
              <w:textAlignment w:val="baseline"/>
              <w:rPr>
                <w:rFonts w:ascii="Calibri" w:eastAsia="Times New Roman" w:hAnsi="Calibri" w:cs="Calibri"/>
                <w:lang w:eastAsia="en-GB"/>
              </w:rPr>
            </w:pPr>
          </w:p>
        </w:tc>
        <w:tc>
          <w:tcPr>
            <w:tcW w:w="91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5FFD2FF"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p>
        </w:tc>
        <w:tc>
          <w:tcPr>
            <w:tcW w:w="36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24E6603"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p>
        </w:tc>
        <w:tc>
          <w:tcPr>
            <w:tcW w:w="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4AC7827"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p>
        </w:tc>
      </w:tr>
      <w:tr w:rsidR="003B5009" w:rsidRPr="00FC1866" w14:paraId="691D5D8C" w14:textId="77777777" w:rsidTr="00FD45C8">
        <w:trPr>
          <w:gridAfter w:val="2"/>
          <w:wAfter w:w="7442" w:type="dxa"/>
        </w:trPr>
        <w:tc>
          <w:tcPr>
            <w:tcW w:w="3678" w:type="dxa"/>
            <w:tcBorders>
              <w:top w:val="single" w:sz="4" w:space="0" w:color="auto"/>
              <w:left w:val="single" w:sz="4" w:space="0" w:color="auto"/>
              <w:bottom w:val="single" w:sz="4" w:space="0" w:color="auto"/>
              <w:right w:val="single" w:sz="4" w:space="0" w:color="auto"/>
            </w:tcBorders>
            <w:shd w:val="clear" w:color="auto" w:fill="auto"/>
          </w:tcPr>
          <w:p w14:paraId="7D23D8F8" w14:textId="77777777" w:rsidR="003B5009" w:rsidRDefault="003B5009" w:rsidP="00FD45C8">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Assembly</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63478B37" w14:textId="77777777" w:rsidR="003B5009" w:rsidRDefault="003B5009" w:rsidP="00FD45C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1</w:t>
            </w:r>
          </w:p>
        </w:tc>
        <w:tc>
          <w:tcPr>
            <w:tcW w:w="37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AB4B730" w14:textId="77777777" w:rsidR="003B5009" w:rsidRPr="00FC1866" w:rsidRDefault="003B5009" w:rsidP="00FD45C8">
            <w:pPr>
              <w:spacing w:after="0" w:line="240" w:lineRule="auto"/>
              <w:textAlignment w:val="baseline"/>
              <w:rPr>
                <w:rFonts w:ascii="Calibri" w:eastAsia="Times New Roman" w:hAnsi="Calibri" w:cs="Calibri"/>
                <w:lang w:eastAsia="en-GB"/>
              </w:rPr>
            </w:pPr>
          </w:p>
        </w:tc>
        <w:tc>
          <w:tcPr>
            <w:tcW w:w="91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1E49018"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p>
        </w:tc>
        <w:tc>
          <w:tcPr>
            <w:tcW w:w="36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878B287"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p>
        </w:tc>
        <w:tc>
          <w:tcPr>
            <w:tcW w:w="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65954D" w14:textId="77777777" w:rsidR="003B5009" w:rsidRPr="00FC1866" w:rsidRDefault="003B5009" w:rsidP="00FD45C8">
            <w:pPr>
              <w:spacing w:after="0" w:line="240" w:lineRule="auto"/>
              <w:textAlignment w:val="baseline"/>
              <w:rPr>
                <w:rFonts w:ascii="Segoe UI" w:eastAsia="Times New Roman" w:hAnsi="Segoe UI" w:cs="Segoe UI"/>
                <w:sz w:val="18"/>
                <w:szCs w:val="18"/>
                <w:lang w:eastAsia="en-GB"/>
              </w:rPr>
            </w:pPr>
          </w:p>
        </w:tc>
      </w:tr>
    </w:tbl>
    <w:p w14:paraId="269AB501" w14:textId="77777777" w:rsidR="003B5009" w:rsidRDefault="003B5009" w:rsidP="003B5009"/>
    <w:p w14:paraId="181EA57B" w14:textId="77777777" w:rsidR="003B5009" w:rsidRPr="00334767" w:rsidRDefault="003B5009" w:rsidP="003B5009">
      <w:pPr>
        <w:rPr>
          <w:b/>
          <w:bCs/>
          <w:sz w:val="24"/>
          <w:szCs w:val="24"/>
          <w:lang w:val="en-US"/>
        </w:rPr>
      </w:pPr>
    </w:p>
    <w:p w14:paraId="6ABF2969" w14:textId="77777777" w:rsidR="003B5009" w:rsidRPr="00BB758F" w:rsidRDefault="003B5009" w:rsidP="00BB758F">
      <w:pPr>
        <w:jc w:val="center"/>
        <w:rPr>
          <w:sz w:val="52"/>
          <w:szCs w:val="52"/>
        </w:rPr>
      </w:pPr>
    </w:p>
    <w:sectPr w:rsidR="003B5009" w:rsidRPr="00BB758F" w:rsidSect="00BB758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8722C"/>
    <w:multiLevelType w:val="hybridMultilevel"/>
    <w:tmpl w:val="8C948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A243F"/>
    <w:multiLevelType w:val="hybridMultilevel"/>
    <w:tmpl w:val="15689AF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B343594"/>
    <w:multiLevelType w:val="hybridMultilevel"/>
    <w:tmpl w:val="6B12F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A32C28"/>
    <w:multiLevelType w:val="hybridMultilevel"/>
    <w:tmpl w:val="425AEE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DC61845"/>
    <w:multiLevelType w:val="hybridMultilevel"/>
    <w:tmpl w:val="CA12C1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192439"/>
    <w:multiLevelType w:val="hybridMultilevel"/>
    <w:tmpl w:val="9398BE8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71E7955"/>
    <w:multiLevelType w:val="hybridMultilevel"/>
    <w:tmpl w:val="178CBB2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58F"/>
    <w:rsid w:val="000F26EF"/>
    <w:rsid w:val="001956B0"/>
    <w:rsid w:val="00285885"/>
    <w:rsid w:val="00340717"/>
    <w:rsid w:val="003B5009"/>
    <w:rsid w:val="0049693F"/>
    <w:rsid w:val="00604C06"/>
    <w:rsid w:val="006148BB"/>
    <w:rsid w:val="00671341"/>
    <w:rsid w:val="00736626"/>
    <w:rsid w:val="007D2AC8"/>
    <w:rsid w:val="00BA0B6F"/>
    <w:rsid w:val="00BB758F"/>
    <w:rsid w:val="00E112AE"/>
    <w:rsid w:val="00EC2D15"/>
    <w:rsid w:val="00F8415D"/>
    <w:rsid w:val="00FD4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E4622"/>
  <w15:chartTrackingRefBased/>
  <w15:docId w15:val="{9B97D951-FE8E-428A-A639-FC7FA14C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3B500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3B5009"/>
    <w:pPr>
      <w:ind w:left="720"/>
      <w:contextualSpacing/>
    </w:pPr>
  </w:style>
  <w:style w:type="table" w:styleId="TableGrid">
    <w:name w:val="Table Grid"/>
    <w:basedOn w:val="TableNormal"/>
    <w:uiPriority w:val="39"/>
    <w:rsid w:val="00340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821943">
      <w:bodyDiv w:val="1"/>
      <w:marLeft w:val="0"/>
      <w:marRight w:val="0"/>
      <w:marTop w:val="0"/>
      <w:marBottom w:val="0"/>
      <w:divBdr>
        <w:top w:val="none" w:sz="0" w:space="0" w:color="auto"/>
        <w:left w:val="none" w:sz="0" w:space="0" w:color="auto"/>
        <w:bottom w:val="none" w:sz="0" w:space="0" w:color="auto"/>
        <w:right w:val="none" w:sz="0" w:space="0" w:color="auto"/>
      </w:divBdr>
      <w:divsChild>
        <w:div w:id="245847115">
          <w:marLeft w:val="547"/>
          <w:marRight w:val="0"/>
          <w:marTop w:val="0"/>
          <w:marBottom w:val="0"/>
          <w:divBdr>
            <w:top w:val="none" w:sz="0" w:space="0" w:color="auto"/>
            <w:left w:val="none" w:sz="0" w:space="0" w:color="auto"/>
            <w:bottom w:val="none" w:sz="0" w:space="0" w:color="auto"/>
            <w:right w:val="none" w:sz="0" w:space="0" w:color="auto"/>
          </w:divBdr>
        </w:div>
        <w:div w:id="1734542519">
          <w:marLeft w:val="547"/>
          <w:marRight w:val="0"/>
          <w:marTop w:val="0"/>
          <w:marBottom w:val="0"/>
          <w:divBdr>
            <w:top w:val="none" w:sz="0" w:space="0" w:color="auto"/>
            <w:left w:val="none" w:sz="0" w:space="0" w:color="auto"/>
            <w:bottom w:val="none" w:sz="0" w:space="0" w:color="auto"/>
            <w:right w:val="none" w:sz="0" w:space="0" w:color="auto"/>
          </w:divBdr>
        </w:div>
        <w:div w:id="452090536">
          <w:marLeft w:val="547"/>
          <w:marRight w:val="0"/>
          <w:marTop w:val="0"/>
          <w:marBottom w:val="0"/>
          <w:divBdr>
            <w:top w:val="none" w:sz="0" w:space="0" w:color="auto"/>
            <w:left w:val="none" w:sz="0" w:space="0" w:color="auto"/>
            <w:bottom w:val="none" w:sz="0" w:space="0" w:color="auto"/>
            <w:right w:val="none" w:sz="0" w:space="0" w:color="auto"/>
          </w:divBdr>
        </w:div>
        <w:div w:id="767039404">
          <w:marLeft w:val="547"/>
          <w:marRight w:val="0"/>
          <w:marTop w:val="0"/>
          <w:marBottom w:val="0"/>
          <w:divBdr>
            <w:top w:val="none" w:sz="0" w:space="0" w:color="auto"/>
            <w:left w:val="none" w:sz="0" w:space="0" w:color="auto"/>
            <w:bottom w:val="none" w:sz="0" w:space="0" w:color="auto"/>
            <w:right w:val="none" w:sz="0" w:space="0" w:color="auto"/>
          </w:divBdr>
        </w:div>
        <w:div w:id="1656373714">
          <w:marLeft w:val="547"/>
          <w:marRight w:val="0"/>
          <w:marTop w:val="0"/>
          <w:marBottom w:val="0"/>
          <w:divBdr>
            <w:top w:val="none" w:sz="0" w:space="0" w:color="auto"/>
            <w:left w:val="none" w:sz="0" w:space="0" w:color="auto"/>
            <w:bottom w:val="none" w:sz="0" w:space="0" w:color="auto"/>
            <w:right w:val="none" w:sz="0" w:space="0" w:color="auto"/>
          </w:divBdr>
        </w:div>
        <w:div w:id="194582488">
          <w:marLeft w:val="547"/>
          <w:marRight w:val="0"/>
          <w:marTop w:val="0"/>
          <w:marBottom w:val="0"/>
          <w:divBdr>
            <w:top w:val="none" w:sz="0" w:space="0" w:color="auto"/>
            <w:left w:val="none" w:sz="0" w:space="0" w:color="auto"/>
            <w:bottom w:val="none" w:sz="0" w:space="0" w:color="auto"/>
            <w:right w:val="none" w:sz="0" w:space="0" w:color="auto"/>
          </w:divBdr>
        </w:div>
        <w:div w:id="429854070">
          <w:marLeft w:val="547"/>
          <w:marRight w:val="0"/>
          <w:marTop w:val="0"/>
          <w:marBottom w:val="0"/>
          <w:divBdr>
            <w:top w:val="none" w:sz="0" w:space="0" w:color="auto"/>
            <w:left w:val="none" w:sz="0" w:space="0" w:color="auto"/>
            <w:bottom w:val="none" w:sz="0" w:space="0" w:color="auto"/>
            <w:right w:val="none" w:sz="0" w:space="0" w:color="auto"/>
          </w:divBdr>
        </w:div>
        <w:div w:id="418672084">
          <w:marLeft w:val="547"/>
          <w:marRight w:val="0"/>
          <w:marTop w:val="0"/>
          <w:marBottom w:val="0"/>
          <w:divBdr>
            <w:top w:val="none" w:sz="0" w:space="0" w:color="auto"/>
            <w:left w:val="none" w:sz="0" w:space="0" w:color="auto"/>
            <w:bottom w:val="none" w:sz="0" w:space="0" w:color="auto"/>
            <w:right w:val="none" w:sz="0" w:space="0" w:color="auto"/>
          </w:divBdr>
        </w:div>
        <w:div w:id="8544909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diagramData" Target="diagrams/data2.xml"/><Relationship Id="rId23"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numbering" Target="numbering.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BC1EF8-252F-432C-B57F-A60D889B54E5}" type="doc">
      <dgm:prSet loTypeId="urn:microsoft.com/office/officeart/2005/8/layout/hProcess9" loCatId="process" qsTypeId="urn:microsoft.com/office/officeart/2005/8/quickstyle/simple1" qsCatId="simple" csTypeId="urn:microsoft.com/office/officeart/2005/8/colors/accent2_2" csCatId="accent2" phldr="1"/>
      <dgm:spPr/>
      <dgm:t>
        <a:bodyPr/>
        <a:lstStyle/>
        <a:p>
          <a:endParaRPr lang="en-GB"/>
        </a:p>
      </dgm:t>
    </dgm:pt>
    <dgm:pt modelId="{36BCD532-4276-4B35-A1AB-7CF77082EADA}">
      <dgm:prSet phldrT="[Text]" custT="1"/>
      <dgm:spPr/>
      <dgm:t>
        <a:bodyPr/>
        <a:lstStyle/>
        <a:p>
          <a:r>
            <a:rPr lang="en-GB" sz="2000" b="1" dirty="0">
              <a:solidFill>
                <a:schemeClr val="tx1"/>
              </a:solidFill>
            </a:rPr>
            <a:t>Intent</a:t>
          </a:r>
        </a:p>
        <a:p>
          <a:r>
            <a:rPr lang="en-GB" sz="1600" dirty="0"/>
            <a:t>Sensory Exploration</a:t>
          </a:r>
        </a:p>
        <a:p>
          <a:r>
            <a:rPr lang="en-GB" sz="1600" dirty="0"/>
            <a:t>Engagement </a:t>
          </a:r>
        </a:p>
        <a:p>
          <a:r>
            <a:rPr lang="en-GB" sz="1600" dirty="0"/>
            <a:t>Non-verbal communication</a:t>
          </a:r>
        </a:p>
        <a:p>
          <a:r>
            <a:rPr lang="en-GB" sz="1600" dirty="0"/>
            <a:t>Therapeutic opportunities</a:t>
          </a:r>
        </a:p>
        <a:p>
          <a:r>
            <a:rPr lang="en-GB" sz="1600" dirty="0"/>
            <a:t>Physical health and emotional well being</a:t>
          </a:r>
        </a:p>
        <a:p>
          <a:r>
            <a:rPr lang="en-GB" sz="1600" dirty="0"/>
            <a:t>Engage with wider school community</a:t>
          </a:r>
        </a:p>
        <a:p>
          <a:endParaRPr lang="en-GB" sz="1200" dirty="0"/>
        </a:p>
      </dgm:t>
    </dgm:pt>
    <dgm:pt modelId="{4842B196-DA9E-4631-87C0-930CF185A2C2}" type="parTrans" cxnId="{85EFA351-A471-490C-A0FA-A27D06F6EC67}">
      <dgm:prSet/>
      <dgm:spPr/>
      <dgm:t>
        <a:bodyPr/>
        <a:lstStyle/>
        <a:p>
          <a:endParaRPr lang="en-GB"/>
        </a:p>
      </dgm:t>
    </dgm:pt>
    <dgm:pt modelId="{4D291602-E493-4B3D-BAAE-44394259DADD}" type="sibTrans" cxnId="{85EFA351-A471-490C-A0FA-A27D06F6EC67}">
      <dgm:prSet/>
      <dgm:spPr/>
      <dgm:t>
        <a:bodyPr/>
        <a:lstStyle/>
        <a:p>
          <a:endParaRPr lang="en-GB"/>
        </a:p>
      </dgm:t>
    </dgm:pt>
    <dgm:pt modelId="{3FEC3960-5814-4283-97EA-2C339E6DCAF2}">
      <dgm:prSet phldrT="[Text]" custT="1"/>
      <dgm:spPr/>
      <dgm:t>
        <a:bodyPr/>
        <a:lstStyle/>
        <a:p>
          <a:pPr marL="0" lvl="0" indent="0" algn="ctr" defTabSz="1066800">
            <a:lnSpc>
              <a:spcPct val="90000"/>
            </a:lnSpc>
            <a:spcBef>
              <a:spcPct val="0"/>
            </a:spcBef>
            <a:spcAft>
              <a:spcPct val="35000"/>
            </a:spcAft>
            <a:buNone/>
          </a:pPr>
          <a:r>
            <a:rPr lang="en-GB" sz="2000" b="1" kern="1200" dirty="0">
              <a:solidFill>
                <a:schemeClr val="tx1"/>
              </a:solidFill>
              <a:latin typeface="Calibri"/>
              <a:ea typeface="+mn-ea"/>
              <a:cs typeface="+mn-cs"/>
            </a:rPr>
            <a:t>Implementation</a:t>
          </a:r>
        </a:p>
        <a:p>
          <a:pPr marL="0" lvl="0" algn="ctr" defTabSz="711200">
            <a:lnSpc>
              <a:spcPct val="90000"/>
            </a:lnSpc>
            <a:spcBef>
              <a:spcPct val="0"/>
            </a:spcBef>
            <a:spcAft>
              <a:spcPct val="35000"/>
            </a:spcAft>
            <a:buNone/>
          </a:pPr>
          <a:r>
            <a:rPr lang="en-GB" sz="1600" b="0" kern="1200" dirty="0"/>
            <a:t>Multi sensory activities</a:t>
          </a:r>
        </a:p>
        <a:p>
          <a:pPr marL="0" lvl="0" algn="ctr" defTabSz="711200">
            <a:lnSpc>
              <a:spcPct val="90000"/>
            </a:lnSpc>
            <a:spcBef>
              <a:spcPct val="0"/>
            </a:spcBef>
            <a:spcAft>
              <a:spcPct val="35000"/>
            </a:spcAft>
            <a:buNone/>
          </a:pPr>
          <a:r>
            <a:rPr lang="en-GB" sz="1600" b="0" kern="1200" dirty="0"/>
            <a:t>Intensive interaction</a:t>
          </a:r>
        </a:p>
        <a:p>
          <a:pPr marL="0" lvl="0" algn="ctr" defTabSz="711200">
            <a:lnSpc>
              <a:spcPct val="90000"/>
            </a:lnSpc>
            <a:spcBef>
              <a:spcPct val="0"/>
            </a:spcBef>
            <a:spcAft>
              <a:spcPct val="35000"/>
            </a:spcAft>
            <a:buNone/>
          </a:pPr>
          <a:r>
            <a:rPr lang="en-GB" sz="1600" b="0" kern="1200" dirty="0"/>
            <a:t>Creative experiences</a:t>
          </a:r>
        </a:p>
        <a:p>
          <a:pPr marL="0" lvl="0" algn="ctr" defTabSz="711200">
            <a:lnSpc>
              <a:spcPct val="90000"/>
            </a:lnSpc>
            <a:spcBef>
              <a:spcPct val="0"/>
            </a:spcBef>
            <a:spcAft>
              <a:spcPct val="35000"/>
            </a:spcAft>
            <a:buNone/>
          </a:pPr>
          <a:r>
            <a:rPr lang="en-GB" sz="1600" b="0" kern="1200" dirty="0"/>
            <a:t>Stimulating cross curricular themes</a:t>
          </a:r>
        </a:p>
        <a:p>
          <a:pPr marL="0" lvl="0" algn="ctr" defTabSz="711200">
            <a:lnSpc>
              <a:spcPct val="90000"/>
            </a:lnSpc>
            <a:spcBef>
              <a:spcPct val="0"/>
            </a:spcBef>
            <a:spcAft>
              <a:spcPct val="35000"/>
            </a:spcAft>
            <a:buNone/>
          </a:pPr>
          <a:r>
            <a:rPr lang="en-GB" sz="1600" b="0" kern="1200" dirty="0"/>
            <a:t>Objects of reference, Makaton and Pecs</a:t>
          </a:r>
        </a:p>
        <a:p>
          <a:pPr marL="0" lvl="0" algn="ctr" defTabSz="711200">
            <a:lnSpc>
              <a:spcPct val="90000"/>
            </a:lnSpc>
            <a:spcBef>
              <a:spcPct val="0"/>
            </a:spcBef>
            <a:spcAft>
              <a:spcPct val="35000"/>
            </a:spcAft>
            <a:buNone/>
          </a:pPr>
          <a:r>
            <a:rPr lang="en-GB" sz="1600" b="0" kern="1200" dirty="0"/>
            <a:t>MOVE and MATP</a:t>
          </a:r>
        </a:p>
        <a:p>
          <a:pPr marL="0" lvl="0" algn="ctr" defTabSz="711200">
            <a:lnSpc>
              <a:spcPct val="90000"/>
            </a:lnSpc>
            <a:spcBef>
              <a:spcPct val="0"/>
            </a:spcBef>
            <a:spcAft>
              <a:spcPct val="35000"/>
            </a:spcAft>
            <a:buNone/>
          </a:pPr>
          <a:r>
            <a:rPr lang="en-GB" sz="1600" b="0" kern="1200" dirty="0">
              <a:latin typeface="Calibri"/>
              <a:ea typeface="+mn-ea"/>
              <a:cs typeface="+mn-cs"/>
            </a:rPr>
            <a:t>Rebound and Hydrotherapy</a:t>
          </a:r>
        </a:p>
        <a:p>
          <a:pPr marL="0" lvl="0" algn="ctr" defTabSz="711200">
            <a:lnSpc>
              <a:spcPct val="90000"/>
            </a:lnSpc>
            <a:spcBef>
              <a:spcPct val="0"/>
            </a:spcBef>
            <a:spcAft>
              <a:spcPct val="35000"/>
            </a:spcAft>
            <a:buNone/>
          </a:pPr>
          <a:endParaRPr lang="en-GB" sz="1400" b="1" kern="1200" dirty="0"/>
        </a:p>
      </dgm:t>
    </dgm:pt>
    <dgm:pt modelId="{A0D0142B-4D6C-4806-821E-BC2FD8DA8CD9}" type="parTrans" cxnId="{AE0EC24B-B409-4FED-8AD8-53BB32E26F8F}">
      <dgm:prSet/>
      <dgm:spPr/>
      <dgm:t>
        <a:bodyPr/>
        <a:lstStyle/>
        <a:p>
          <a:endParaRPr lang="en-GB"/>
        </a:p>
      </dgm:t>
    </dgm:pt>
    <dgm:pt modelId="{85DBA074-B928-4117-8A76-94F741055663}" type="sibTrans" cxnId="{AE0EC24B-B409-4FED-8AD8-53BB32E26F8F}">
      <dgm:prSet/>
      <dgm:spPr/>
      <dgm:t>
        <a:bodyPr/>
        <a:lstStyle/>
        <a:p>
          <a:endParaRPr lang="en-GB"/>
        </a:p>
      </dgm:t>
    </dgm:pt>
    <dgm:pt modelId="{16F01A2F-C210-4DD5-A050-6576D309D008}">
      <dgm:prSet phldrT="[Text]" custT="1"/>
      <dgm:spPr/>
      <dgm:t>
        <a:bodyPr anchor="t"/>
        <a:lstStyle/>
        <a:p>
          <a:pPr marL="0" lvl="0" algn="ctr" defTabSz="1066800">
            <a:lnSpc>
              <a:spcPct val="90000"/>
            </a:lnSpc>
            <a:spcBef>
              <a:spcPct val="0"/>
            </a:spcBef>
            <a:spcAft>
              <a:spcPct val="35000"/>
            </a:spcAft>
            <a:buNone/>
          </a:pPr>
          <a:r>
            <a:rPr lang="en-GB" sz="2000" b="1" kern="1200" dirty="0">
              <a:solidFill>
                <a:schemeClr val="tx1"/>
              </a:solidFill>
            </a:rPr>
            <a:t>Implementation - Assessment for learning</a:t>
          </a:r>
        </a:p>
        <a:p>
          <a:pPr marL="0" lvl="0" algn="ctr" defTabSz="1066800">
            <a:lnSpc>
              <a:spcPct val="90000"/>
            </a:lnSpc>
            <a:spcBef>
              <a:spcPct val="0"/>
            </a:spcBef>
            <a:spcAft>
              <a:spcPct val="35000"/>
            </a:spcAft>
            <a:buNone/>
          </a:pPr>
          <a:r>
            <a:rPr lang="en-GB" sz="1600" b="0" kern="1200" dirty="0">
              <a:latin typeface="Calibri"/>
              <a:ea typeface="+mn-ea"/>
              <a:cs typeface="+mn-cs"/>
            </a:rPr>
            <a:t>Engagement profiles</a:t>
          </a:r>
        </a:p>
        <a:p>
          <a:pPr marL="0" lvl="0" algn="ctr" defTabSz="1066800">
            <a:lnSpc>
              <a:spcPct val="90000"/>
            </a:lnSpc>
            <a:spcBef>
              <a:spcPct val="0"/>
            </a:spcBef>
            <a:spcAft>
              <a:spcPct val="35000"/>
            </a:spcAft>
            <a:buNone/>
          </a:pPr>
          <a:r>
            <a:rPr lang="en-GB" sz="1600" b="0" kern="1200" dirty="0">
              <a:latin typeface="Calibri"/>
              <a:ea typeface="+mn-ea"/>
              <a:cs typeface="+mn-cs"/>
            </a:rPr>
            <a:t>Engagement records on E for L                            Learning intentions from EHCP                        </a:t>
          </a:r>
          <a:r>
            <a:rPr lang="en-GB" b="0" dirty="0">
              <a:latin typeface="Calibri"/>
              <a:ea typeface="+mn-ea"/>
              <a:cs typeface="+mn-cs"/>
            </a:rPr>
            <a:t>Evidence for Learning                   MAPP tracking in EFL</a:t>
          </a:r>
          <a:endParaRPr lang="en-GB" sz="1600" b="0" kern="1200" dirty="0">
            <a:latin typeface="Calibri"/>
            <a:ea typeface="+mn-ea"/>
            <a:cs typeface="+mn-cs"/>
          </a:endParaRPr>
        </a:p>
        <a:p>
          <a:pPr marL="0" lvl="0" algn="ctr" defTabSz="1066800">
            <a:lnSpc>
              <a:spcPct val="90000"/>
            </a:lnSpc>
            <a:spcBef>
              <a:spcPct val="0"/>
            </a:spcBef>
            <a:spcAft>
              <a:spcPct val="35000"/>
            </a:spcAft>
            <a:buNone/>
          </a:pPr>
          <a:r>
            <a:rPr lang="en-GB" sz="1600" b="0" kern="1200" dirty="0"/>
            <a:t>Intensive interaction</a:t>
          </a:r>
        </a:p>
        <a:p>
          <a:pPr marL="0" lvl="0" algn="ctr" defTabSz="1066800">
            <a:lnSpc>
              <a:spcPct val="90000"/>
            </a:lnSpc>
            <a:spcBef>
              <a:spcPct val="0"/>
            </a:spcBef>
            <a:spcAft>
              <a:spcPct val="35000"/>
            </a:spcAft>
            <a:buNone/>
          </a:pPr>
          <a:r>
            <a:rPr lang="en-GB" sz="1600" b="0" kern="1200" dirty="0"/>
            <a:t>Objects of reference</a:t>
          </a:r>
        </a:p>
        <a:p>
          <a:pPr marL="0" lvl="0" algn="ctr" defTabSz="1066800">
            <a:lnSpc>
              <a:spcPct val="90000"/>
            </a:lnSpc>
            <a:spcBef>
              <a:spcPct val="0"/>
            </a:spcBef>
            <a:spcAft>
              <a:spcPct val="35000"/>
            </a:spcAft>
            <a:buNone/>
          </a:pPr>
          <a:r>
            <a:rPr lang="en-GB" sz="1600" b="0" kern="1200" dirty="0"/>
            <a:t>Extending and revisiting favoured activities</a:t>
          </a:r>
        </a:p>
        <a:p>
          <a:pPr marL="0" lvl="0" algn="ctr" defTabSz="1066800">
            <a:lnSpc>
              <a:spcPct val="90000"/>
            </a:lnSpc>
            <a:spcBef>
              <a:spcPct val="0"/>
            </a:spcBef>
            <a:spcAft>
              <a:spcPct val="35000"/>
            </a:spcAft>
            <a:buNone/>
          </a:pPr>
          <a:endParaRPr lang="en-GB" sz="1600" b="0" kern="1200" dirty="0"/>
        </a:p>
        <a:p>
          <a:pPr marL="0" lvl="0" algn="ctr" defTabSz="1066800">
            <a:lnSpc>
              <a:spcPct val="90000"/>
            </a:lnSpc>
            <a:spcBef>
              <a:spcPct val="0"/>
            </a:spcBef>
            <a:spcAft>
              <a:spcPct val="35000"/>
            </a:spcAft>
            <a:buNone/>
          </a:pPr>
          <a:endParaRPr lang="en-GB" sz="1600" b="0" kern="1200" dirty="0"/>
        </a:p>
      </dgm:t>
    </dgm:pt>
    <dgm:pt modelId="{02130EB2-29BD-4028-BE42-020D0EC8DA03}" type="parTrans" cxnId="{ECD64FBF-933F-444D-A34F-3B5A12B4A4CE}">
      <dgm:prSet/>
      <dgm:spPr/>
      <dgm:t>
        <a:bodyPr/>
        <a:lstStyle/>
        <a:p>
          <a:endParaRPr lang="en-GB"/>
        </a:p>
      </dgm:t>
    </dgm:pt>
    <dgm:pt modelId="{87B9C594-14D0-402B-8A3E-EBA7D212508C}" type="sibTrans" cxnId="{ECD64FBF-933F-444D-A34F-3B5A12B4A4CE}">
      <dgm:prSet/>
      <dgm:spPr/>
      <dgm:t>
        <a:bodyPr/>
        <a:lstStyle/>
        <a:p>
          <a:endParaRPr lang="en-GB"/>
        </a:p>
      </dgm:t>
    </dgm:pt>
    <dgm:pt modelId="{9055A2C4-D3EC-4A1F-AD3F-1D9DFA571607}">
      <dgm:prSet phldrT="[Text]" custT="1"/>
      <dgm:spPr/>
      <dgm:t>
        <a:bodyPr/>
        <a:lstStyle/>
        <a:p>
          <a:r>
            <a:rPr lang="en-GB" sz="2000" b="1" kern="1200" dirty="0">
              <a:solidFill>
                <a:schemeClr val="tx1"/>
              </a:solidFill>
            </a:rPr>
            <a:t>Impact -Outcomes and destinations</a:t>
          </a:r>
        </a:p>
        <a:p>
          <a:r>
            <a:rPr lang="en-GB" sz="1600" b="0" kern="1200" dirty="0">
              <a:latin typeface="Calibri"/>
              <a:ea typeface="+mn-ea"/>
              <a:cs typeface="+mn-cs"/>
            </a:rPr>
            <a:t>Detailed knowledge of engagement/interest/communication</a:t>
          </a:r>
        </a:p>
        <a:p>
          <a:r>
            <a:rPr lang="en-GB" sz="1600" b="0" kern="1200" dirty="0">
              <a:latin typeface="Calibri"/>
              <a:ea typeface="+mn-ea"/>
              <a:cs typeface="+mn-cs"/>
            </a:rPr>
            <a:t>Talbot Post 16 leading to:</a:t>
          </a:r>
        </a:p>
        <a:p>
          <a:r>
            <a:rPr lang="en-GB" sz="1600" b="0" kern="1200" dirty="0"/>
            <a:t>Social care providers</a:t>
          </a:r>
        </a:p>
        <a:p>
          <a:r>
            <a:rPr lang="en-GB" sz="1600" b="0" kern="1200" dirty="0"/>
            <a:t>PA support</a:t>
          </a:r>
        </a:p>
        <a:p>
          <a:r>
            <a:rPr lang="en-GB" sz="1600" b="0" kern="1200" dirty="0"/>
            <a:t>Community Healthcare</a:t>
          </a:r>
        </a:p>
      </dgm:t>
    </dgm:pt>
    <dgm:pt modelId="{D5E5C5C3-5D5C-4D5C-A8B7-BCF59C70E980}" type="parTrans" cxnId="{DDFF818B-A587-4A6A-9DEA-61D93EB4F525}">
      <dgm:prSet/>
      <dgm:spPr/>
      <dgm:t>
        <a:bodyPr/>
        <a:lstStyle/>
        <a:p>
          <a:endParaRPr lang="en-GB"/>
        </a:p>
      </dgm:t>
    </dgm:pt>
    <dgm:pt modelId="{77BF52E5-0F7E-498D-BB35-7F286D26503E}" type="sibTrans" cxnId="{DDFF818B-A587-4A6A-9DEA-61D93EB4F525}">
      <dgm:prSet/>
      <dgm:spPr/>
      <dgm:t>
        <a:bodyPr/>
        <a:lstStyle/>
        <a:p>
          <a:endParaRPr lang="en-GB"/>
        </a:p>
      </dgm:t>
    </dgm:pt>
    <dgm:pt modelId="{18AD4714-A5A8-4CEB-9740-7C434B07041A}" type="pres">
      <dgm:prSet presAssocID="{D0BC1EF8-252F-432C-B57F-A60D889B54E5}" presName="CompostProcess" presStyleCnt="0">
        <dgm:presLayoutVars>
          <dgm:dir/>
          <dgm:resizeHandles val="exact"/>
        </dgm:presLayoutVars>
      </dgm:prSet>
      <dgm:spPr/>
    </dgm:pt>
    <dgm:pt modelId="{390E8D93-E79E-4F2D-A7B0-DABB3F4BFD0E}" type="pres">
      <dgm:prSet presAssocID="{D0BC1EF8-252F-432C-B57F-A60D889B54E5}" presName="arrow" presStyleLbl="bgShp" presStyleIdx="0" presStyleCnt="1" custLinFactNeighborX="-11362" custLinFactNeighborY="-17989"/>
      <dgm:spPr/>
    </dgm:pt>
    <dgm:pt modelId="{41F8CCF4-C36C-4F4D-A46C-F91AA17B2B72}" type="pres">
      <dgm:prSet presAssocID="{D0BC1EF8-252F-432C-B57F-A60D889B54E5}" presName="linearProcess" presStyleCnt="0"/>
      <dgm:spPr/>
    </dgm:pt>
    <dgm:pt modelId="{ECFFD2D4-EFA0-4BD7-93E7-2CB851F07652}" type="pres">
      <dgm:prSet presAssocID="{36BCD532-4276-4B35-A1AB-7CF77082EADA}" presName="textNode" presStyleLbl="node1" presStyleIdx="0" presStyleCnt="4" custScaleX="103048" custScaleY="250000">
        <dgm:presLayoutVars>
          <dgm:bulletEnabled val="1"/>
        </dgm:presLayoutVars>
      </dgm:prSet>
      <dgm:spPr/>
    </dgm:pt>
    <dgm:pt modelId="{9D11DF77-E1A5-40E0-8753-D4ABA7BB48DE}" type="pres">
      <dgm:prSet presAssocID="{4D291602-E493-4B3D-BAAE-44394259DADD}" presName="sibTrans" presStyleCnt="0"/>
      <dgm:spPr/>
    </dgm:pt>
    <dgm:pt modelId="{99BA181E-B05E-443B-9B57-2FC12845E627}" type="pres">
      <dgm:prSet presAssocID="{3FEC3960-5814-4283-97EA-2C339E6DCAF2}" presName="textNode" presStyleLbl="node1" presStyleIdx="1" presStyleCnt="4" custScaleX="120499" custScaleY="249171">
        <dgm:presLayoutVars>
          <dgm:bulletEnabled val="1"/>
        </dgm:presLayoutVars>
      </dgm:prSet>
      <dgm:spPr/>
    </dgm:pt>
    <dgm:pt modelId="{04A55911-C859-45C7-8E71-E90C14263806}" type="pres">
      <dgm:prSet presAssocID="{85DBA074-B928-4117-8A76-94F741055663}" presName="sibTrans" presStyleCnt="0"/>
      <dgm:spPr/>
    </dgm:pt>
    <dgm:pt modelId="{1B07021A-A87D-44A1-B67C-1C709E6D1FCA}" type="pres">
      <dgm:prSet presAssocID="{16F01A2F-C210-4DD5-A050-6576D309D008}" presName="textNode" presStyleLbl="node1" presStyleIdx="2" presStyleCnt="4" custScaleX="128067" custScaleY="250000" custLinFactNeighborX="5396" custLinFactNeighborY="1862">
        <dgm:presLayoutVars>
          <dgm:bulletEnabled val="1"/>
        </dgm:presLayoutVars>
      </dgm:prSet>
      <dgm:spPr/>
    </dgm:pt>
    <dgm:pt modelId="{3BA89E2C-4CE9-463B-942A-E1DCE566F8A3}" type="pres">
      <dgm:prSet presAssocID="{87B9C594-14D0-402B-8A3E-EBA7D212508C}" presName="sibTrans" presStyleCnt="0"/>
      <dgm:spPr/>
    </dgm:pt>
    <dgm:pt modelId="{27543401-D077-4182-B8D5-3E79E53A1B16}" type="pres">
      <dgm:prSet presAssocID="{9055A2C4-D3EC-4A1F-AD3F-1D9DFA571607}" presName="textNode" presStyleLbl="node1" presStyleIdx="3" presStyleCnt="4" custScaleX="105444" custScaleY="248266">
        <dgm:presLayoutVars>
          <dgm:bulletEnabled val="1"/>
        </dgm:presLayoutVars>
      </dgm:prSet>
      <dgm:spPr/>
    </dgm:pt>
  </dgm:ptLst>
  <dgm:cxnLst>
    <dgm:cxn modelId="{FB90F768-5812-48E7-AB36-D75A31AFF820}" type="presOf" srcId="{3FEC3960-5814-4283-97EA-2C339E6DCAF2}" destId="{99BA181E-B05E-443B-9B57-2FC12845E627}" srcOrd="0" destOrd="0" presId="urn:microsoft.com/office/officeart/2005/8/layout/hProcess9"/>
    <dgm:cxn modelId="{AE0EC24B-B409-4FED-8AD8-53BB32E26F8F}" srcId="{D0BC1EF8-252F-432C-B57F-A60D889B54E5}" destId="{3FEC3960-5814-4283-97EA-2C339E6DCAF2}" srcOrd="1" destOrd="0" parTransId="{A0D0142B-4D6C-4806-821E-BC2FD8DA8CD9}" sibTransId="{85DBA074-B928-4117-8A76-94F741055663}"/>
    <dgm:cxn modelId="{85EFA351-A471-490C-A0FA-A27D06F6EC67}" srcId="{D0BC1EF8-252F-432C-B57F-A60D889B54E5}" destId="{36BCD532-4276-4B35-A1AB-7CF77082EADA}" srcOrd="0" destOrd="0" parTransId="{4842B196-DA9E-4631-87C0-930CF185A2C2}" sibTransId="{4D291602-E493-4B3D-BAAE-44394259DADD}"/>
    <dgm:cxn modelId="{615E5985-785E-4A75-8A1A-0FD79D56519E}" type="presOf" srcId="{16F01A2F-C210-4DD5-A050-6576D309D008}" destId="{1B07021A-A87D-44A1-B67C-1C709E6D1FCA}" srcOrd="0" destOrd="0" presId="urn:microsoft.com/office/officeart/2005/8/layout/hProcess9"/>
    <dgm:cxn modelId="{DDFF818B-A587-4A6A-9DEA-61D93EB4F525}" srcId="{D0BC1EF8-252F-432C-B57F-A60D889B54E5}" destId="{9055A2C4-D3EC-4A1F-AD3F-1D9DFA571607}" srcOrd="3" destOrd="0" parTransId="{D5E5C5C3-5D5C-4D5C-A8B7-BCF59C70E980}" sibTransId="{77BF52E5-0F7E-498D-BB35-7F286D26503E}"/>
    <dgm:cxn modelId="{ECD64FBF-933F-444D-A34F-3B5A12B4A4CE}" srcId="{D0BC1EF8-252F-432C-B57F-A60D889B54E5}" destId="{16F01A2F-C210-4DD5-A050-6576D309D008}" srcOrd="2" destOrd="0" parTransId="{02130EB2-29BD-4028-BE42-020D0EC8DA03}" sibTransId="{87B9C594-14D0-402B-8A3E-EBA7D212508C}"/>
    <dgm:cxn modelId="{3642F9D2-40A6-4C88-B0EE-C8A940DB2CE6}" type="presOf" srcId="{9055A2C4-D3EC-4A1F-AD3F-1D9DFA571607}" destId="{27543401-D077-4182-B8D5-3E79E53A1B16}" srcOrd="0" destOrd="0" presId="urn:microsoft.com/office/officeart/2005/8/layout/hProcess9"/>
    <dgm:cxn modelId="{20D1CEDF-5B42-4F01-B776-7B06D7114FF2}" type="presOf" srcId="{D0BC1EF8-252F-432C-B57F-A60D889B54E5}" destId="{18AD4714-A5A8-4CEB-9740-7C434B07041A}" srcOrd="0" destOrd="0" presId="urn:microsoft.com/office/officeart/2005/8/layout/hProcess9"/>
    <dgm:cxn modelId="{5989ABFE-6BDD-4C01-B5D4-82F202DBEA42}" type="presOf" srcId="{36BCD532-4276-4B35-A1AB-7CF77082EADA}" destId="{ECFFD2D4-EFA0-4BD7-93E7-2CB851F07652}" srcOrd="0" destOrd="0" presId="urn:microsoft.com/office/officeart/2005/8/layout/hProcess9"/>
    <dgm:cxn modelId="{A7FEB4A0-C14B-418B-A4F7-FE0FB3BB4E39}" type="presParOf" srcId="{18AD4714-A5A8-4CEB-9740-7C434B07041A}" destId="{390E8D93-E79E-4F2D-A7B0-DABB3F4BFD0E}" srcOrd="0" destOrd="0" presId="urn:microsoft.com/office/officeart/2005/8/layout/hProcess9"/>
    <dgm:cxn modelId="{D9555EDF-EDDC-4018-B614-4573A88630B0}" type="presParOf" srcId="{18AD4714-A5A8-4CEB-9740-7C434B07041A}" destId="{41F8CCF4-C36C-4F4D-A46C-F91AA17B2B72}" srcOrd="1" destOrd="0" presId="urn:microsoft.com/office/officeart/2005/8/layout/hProcess9"/>
    <dgm:cxn modelId="{4F53A953-439E-4683-A24B-379D63FED61C}" type="presParOf" srcId="{41F8CCF4-C36C-4F4D-A46C-F91AA17B2B72}" destId="{ECFFD2D4-EFA0-4BD7-93E7-2CB851F07652}" srcOrd="0" destOrd="0" presId="urn:microsoft.com/office/officeart/2005/8/layout/hProcess9"/>
    <dgm:cxn modelId="{96E77392-0073-42CD-8EEC-E24A8DDB8FB7}" type="presParOf" srcId="{41F8CCF4-C36C-4F4D-A46C-F91AA17B2B72}" destId="{9D11DF77-E1A5-40E0-8753-D4ABA7BB48DE}" srcOrd="1" destOrd="0" presId="urn:microsoft.com/office/officeart/2005/8/layout/hProcess9"/>
    <dgm:cxn modelId="{09FFA913-9CEC-4015-907F-676E8D196352}" type="presParOf" srcId="{41F8CCF4-C36C-4F4D-A46C-F91AA17B2B72}" destId="{99BA181E-B05E-443B-9B57-2FC12845E627}" srcOrd="2" destOrd="0" presId="urn:microsoft.com/office/officeart/2005/8/layout/hProcess9"/>
    <dgm:cxn modelId="{B6918DB6-0E30-445F-B685-76C585602917}" type="presParOf" srcId="{41F8CCF4-C36C-4F4D-A46C-F91AA17B2B72}" destId="{04A55911-C859-45C7-8E71-E90C14263806}" srcOrd="3" destOrd="0" presId="urn:microsoft.com/office/officeart/2005/8/layout/hProcess9"/>
    <dgm:cxn modelId="{340C19CD-4AF6-4CA8-B243-D306A48AA783}" type="presParOf" srcId="{41F8CCF4-C36C-4F4D-A46C-F91AA17B2B72}" destId="{1B07021A-A87D-44A1-B67C-1C709E6D1FCA}" srcOrd="4" destOrd="0" presId="urn:microsoft.com/office/officeart/2005/8/layout/hProcess9"/>
    <dgm:cxn modelId="{DD8943D7-F2C4-427E-864F-29185ACCFE50}" type="presParOf" srcId="{41F8CCF4-C36C-4F4D-A46C-F91AA17B2B72}" destId="{3BA89E2C-4CE9-463B-942A-E1DCE566F8A3}" srcOrd="5" destOrd="0" presId="urn:microsoft.com/office/officeart/2005/8/layout/hProcess9"/>
    <dgm:cxn modelId="{883ABF92-E0C6-43CA-B092-2EB776E1CE97}" type="presParOf" srcId="{41F8CCF4-C36C-4F4D-A46C-F91AA17B2B72}" destId="{27543401-D077-4182-B8D5-3E79E53A1B16}" srcOrd="6" destOrd="0" presId="urn:microsoft.com/office/officeart/2005/8/layout/hProcess9"/>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0BC1EF8-252F-432C-B57F-A60D889B54E5}" type="doc">
      <dgm:prSet loTypeId="urn:microsoft.com/office/officeart/2005/8/layout/hProcess9" loCatId="process" qsTypeId="urn:microsoft.com/office/officeart/2005/8/quickstyle/simple1" qsCatId="simple" csTypeId="urn:microsoft.com/office/officeart/2005/8/colors/accent3_2" csCatId="accent3" phldr="1"/>
      <dgm:spPr/>
      <dgm:t>
        <a:bodyPr/>
        <a:lstStyle/>
        <a:p>
          <a:endParaRPr lang="en-GB"/>
        </a:p>
      </dgm:t>
    </dgm:pt>
    <dgm:pt modelId="{36BCD532-4276-4B35-A1AB-7CF77082EADA}">
      <dgm:prSet phldrT="[Text]" custT="1"/>
      <dgm:spPr/>
      <dgm:t>
        <a:bodyPr/>
        <a:lstStyle/>
        <a:p>
          <a:r>
            <a:rPr lang="en-GB" sz="2000" b="1" dirty="0">
              <a:solidFill>
                <a:schemeClr val="tx1"/>
              </a:solidFill>
            </a:rPr>
            <a:t>Intent</a:t>
          </a:r>
        </a:p>
        <a:p>
          <a:r>
            <a:rPr lang="en-GB" sz="1600" dirty="0"/>
            <a:t>Hands on Learning      </a:t>
          </a:r>
        </a:p>
        <a:p>
          <a:r>
            <a:rPr lang="en-GB" sz="1600" dirty="0"/>
            <a:t>Increasing independence</a:t>
          </a:r>
        </a:p>
        <a:p>
          <a:r>
            <a:rPr lang="en-GB" sz="1600" dirty="0"/>
            <a:t>Communication skills</a:t>
          </a:r>
        </a:p>
        <a:p>
          <a:r>
            <a:rPr lang="en-GB" sz="1600" dirty="0"/>
            <a:t>Functional Maths and English knowledge and skills</a:t>
          </a:r>
        </a:p>
        <a:p>
          <a:r>
            <a:rPr lang="en-GB" sz="1600" dirty="0"/>
            <a:t>Reading and Phonic knowledge</a:t>
          </a:r>
        </a:p>
        <a:p>
          <a:r>
            <a:rPr lang="en-GB" sz="1600" dirty="0"/>
            <a:t>Self regulation of behaviour</a:t>
          </a:r>
        </a:p>
        <a:p>
          <a:r>
            <a:rPr lang="en-GB" sz="1600" dirty="0"/>
            <a:t>Self confidence and reliance</a:t>
          </a:r>
        </a:p>
        <a:p>
          <a:r>
            <a:rPr lang="en-GB" sz="1600" dirty="0"/>
            <a:t>Physical health and emotional well-being</a:t>
          </a:r>
        </a:p>
      </dgm:t>
    </dgm:pt>
    <dgm:pt modelId="{4842B196-DA9E-4631-87C0-930CF185A2C2}" type="parTrans" cxnId="{85EFA351-A471-490C-A0FA-A27D06F6EC67}">
      <dgm:prSet/>
      <dgm:spPr/>
      <dgm:t>
        <a:bodyPr/>
        <a:lstStyle/>
        <a:p>
          <a:endParaRPr lang="en-GB"/>
        </a:p>
      </dgm:t>
    </dgm:pt>
    <dgm:pt modelId="{4D291602-E493-4B3D-BAAE-44394259DADD}" type="sibTrans" cxnId="{85EFA351-A471-490C-A0FA-A27D06F6EC67}">
      <dgm:prSet/>
      <dgm:spPr/>
      <dgm:t>
        <a:bodyPr/>
        <a:lstStyle/>
        <a:p>
          <a:endParaRPr lang="en-GB"/>
        </a:p>
      </dgm:t>
    </dgm:pt>
    <dgm:pt modelId="{3FEC3960-5814-4283-97EA-2C339E6DCAF2}">
      <dgm:prSet phldrT="[Text]" custT="1"/>
      <dgm:spPr/>
      <dgm:t>
        <a:bodyPr/>
        <a:lstStyle/>
        <a:p>
          <a:r>
            <a:rPr lang="en-GB" sz="2000" b="1" dirty="0">
              <a:solidFill>
                <a:schemeClr val="tx1"/>
              </a:solidFill>
            </a:rPr>
            <a:t>Implementation</a:t>
          </a:r>
        </a:p>
        <a:p>
          <a:r>
            <a:rPr lang="en-GB" sz="1600" b="0" dirty="0"/>
            <a:t>Small steps learning</a:t>
          </a:r>
        </a:p>
        <a:p>
          <a:r>
            <a:rPr lang="en-GB" sz="1600" b="0" dirty="0"/>
            <a:t>English based topic –other subjects link as appropriate</a:t>
          </a:r>
        </a:p>
        <a:p>
          <a:r>
            <a:rPr lang="en-GB" sz="1600" b="0" dirty="0"/>
            <a:t>Essential Letters and Sounds</a:t>
          </a:r>
        </a:p>
        <a:p>
          <a:r>
            <a:rPr lang="en-GB" sz="1600" b="0" dirty="0"/>
            <a:t>Makaton core vocabulary and Pecs</a:t>
          </a:r>
        </a:p>
        <a:p>
          <a:r>
            <a:rPr lang="en-GB" sz="1600" b="0" dirty="0"/>
            <a:t>Duke </a:t>
          </a:r>
          <a:r>
            <a:rPr lang="en-GB" sz="1600" b="0"/>
            <a:t>of Edinburgh Award</a:t>
          </a:r>
          <a:endParaRPr lang="en-GB" sz="1600" b="0" dirty="0"/>
        </a:p>
        <a:p>
          <a:r>
            <a:rPr lang="en-GB" sz="1600" b="0" dirty="0"/>
            <a:t>Specialist therapeutic input</a:t>
          </a:r>
        </a:p>
        <a:p>
          <a:endParaRPr lang="en-GB" sz="1600" b="0" dirty="0"/>
        </a:p>
        <a:p>
          <a:endParaRPr lang="en-GB" sz="1400" b="1" dirty="0"/>
        </a:p>
      </dgm:t>
    </dgm:pt>
    <dgm:pt modelId="{A0D0142B-4D6C-4806-821E-BC2FD8DA8CD9}" type="parTrans" cxnId="{AE0EC24B-B409-4FED-8AD8-53BB32E26F8F}">
      <dgm:prSet/>
      <dgm:spPr/>
      <dgm:t>
        <a:bodyPr/>
        <a:lstStyle/>
        <a:p>
          <a:endParaRPr lang="en-GB"/>
        </a:p>
      </dgm:t>
    </dgm:pt>
    <dgm:pt modelId="{85DBA074-B928-4117-8A76-94F741055663}" type="sibTrans" cxnId="{AE0EC24B-B409-4FED-8AD8-53BB32E26F8F}">
      <dgm:prSet/>
      <dgm:spPr/>
      <dgm:t>
        <a:bodyPr/>
        <a:lstStyle/>
        <a:p>
          <a:endParaRPr lang="en-GB"/>
        </a:p>
      </dgm:t>
    </dgm:pt>
    <dgm:pt modelId="{16F01A2F-C210-4DD5-A050-6576D309D008}">
      <dgm:prSet phldrT="[Text]" custT="1"/>
      <dgm:spPr/>
      <dgm:t>
        <a:bodyPr anchor="t"/>
        <a:lstStyle/>
        <a:p>
          <a:pPr algn="ctr"/>
          <a:r>
            <a:rPr lang="en-GB" sz="2000" b="1" kern="1200" dirty="0">
              <a:solidFill>
                <a:schemeClr val="tx1"/>
              </a:solidFill>
            </a:rPr>
            <a:t>Implementation - Assessment for learning</a:t>
          </a:r>
        </a:p>
        <a:p>
          <a:pPr algn="ctr"/>
          <a:r>
            <a:rPr lang="en-GB" sz="1600" b="0" kern="1200" dirty="0">
              <a:latin typeface="Calibri"/>
              <a:ea typeface="+mn-ea"/>
              <a:cs typeface="+mn-cs"/>
            </a:rPr>
            <a:t>Learning intentions from EHCP</a:t>
          </a:r>
        </a:p>
        <a:p>
          <a:pPr algn="ctr"/>
          <a:r>
            <a:rPr lang="en-GB" sz="1600" b="0" kern="1200" dirty="0">
              <a:latin typeface="Calibri"/>
              <a:ea typeface="+mn-ea"/>
              <a:cs typeface="+mn-cs"/>
            </a:rPr>
            <a:t>Evidence for Learning</a:t>
          </a:r>
        </a:p>
        <a:p>
          <a:pPr algn="ctr"/>
          <a:r>
            <a:rPr lang="en-GB" sz="1600" b="0" kern="1200" dirty="0">
              <a:latin typeface="Calibri"/>
              <a:ea typeface="+mn-ea"/>
              <a:cs typeface="+mn-cs"/>
            </a:rPr>
            <a:t>MAPP tracking in EFL</a:t>
          </a:r>
        </a:p>
        <a:p>
          <a:pPr algn="ctr"/>
          <a:r>
            <a:rPr lang="en-GB" sz="1600" b="0" kern="1200" dirty="0"/>
            <a:t>Learning objectives/key words in symbol form</a:t>
          </a:r>
        </a:p>
        <a:p>
          <a:pPr algn="ctr"/>
          <a:r>
            <a:rPr lang="en-GB" sz="1600" b="0" kern="1200" dirty="0"/>
            <a:t>Verbal/visual feedback,  to guide learning</a:t>
          </a:r>
        </a:p>
        <a:p>
          <a:pPr algn="ctr"/>
          <a:endParaRPr lang="en-GB" sz="1600" b="0" kern="1200" dirty="0"/>
        </a:p>
        <a:p>
          <a:pPr algn="ctr"/>
          <a:endParaRPr lang="en-GB" sz="1600" b="0" kern="1200" dirty="0"/>
        </a:p>
      </dgm:t>
    </dgm:pt>
    <dgm:pt modelId="{02130EB2-29BD-4028-BE42-020D0EC8DA03}" type="parTrans" cxnId="{ECD64FBF-933F-444D-A34F-3B5A12B4A4CE}">
      <dgm:prSet/>
      <dgm:spPr/>
      <dgm:t>
        <a:bodyPr/>
        <a:lstStyle/>
        <a:p>
          <a:endParaRPr lang="en-GB"/>
        </a:p>
      </dgm:t>
    </dgm:pt>
    <dgm:pt modelId="{87B9C594-14D0-402B-8A3E-EBA7D212508C}" type="sibTrans" cxnId="{ECD64FBF-933F-444D-A34F-3B5A12B4A4CE}">
      <dgm:prSet/>
      <dgm:spPr/>
      <dgm:t>
        <a:bodyPr/>
        <a:lstStyle/>
        <a:p>
          <a:endParaRPr lang="en-GB"/>
        </a:p>
      </dgm:t>
    </dgm:pt>
    <dgm:pt modelId="{860D21FF-997A-45E9-A6CF-E5E7F44CFA2A}">
      <dgm:prSet phldrT="[Text]" custT="1"/>
      <dgm:spPr/>
      <dgm:t>
        <a:bodyPr/>
        <a:lstStyle/>
        <a:p>
          <a:r>
            <a:rPr lang="en-GB" sz="2000" b="1" dirty="0">
              <a:solidFill>
                <a:schemeClr val="tx1"/>
              </a:solidFill>
            </a:rPr>
            <a:t>Impact -Outcomes and destinations</a:t>
          </a:r>
        </a:p>
        <a:p>
          <a:r>
            <a:rPr lang="en-GB" sz="1900" b="0" dirty="0"/>
            <a:t>Talbot Post 16 leading to :</a:t>
          </a:r>
        </a:p>
        <a:p>
          <a:r>
            <a:rPr lang="en-GB" sz="1900" b="0" dirty="0"/>
            <a:t>Social care providers</a:t>
          </a:r>
        </a:p>
        <a:p>
          <a:r>
            <a:rPr lang="en-GB" sz="1900" b="0" dirty="0"/>
            <a:t>PA support</a:t>
          </a:r>
        </a:p>
        <a:p>
          <a:r>
            <a:rPr lang="en-GB" sz="1900" b="0" dirty="0"/>
            <a:t>Sen college  courses</a:t>
          </a:r>
          <a:endParaRPr lang="en-GB" sz="1900" dirty="0"/>
        </a:p>
      </dgm:t>
    </dgm:pt>
    <dgm:pt modelId="{B761C84D-9632-48F6-ABBA-7C59C795F80D}" type="parTrans" cxnId="{82A8E311-5842-41AE-AEA5-2413FDC949AC}">
      <dgm:prSet/>
      <dgm:spPr/>
      <dgm:t>
        <a:bodyPr/>
        <a:lstStyle/>
        <a:p>
          <a:endParaRPr lang="en-GB"/>
        </a:p>
      </dgm:t>
    </dgm:pt>
    <dgm:pt modelId="{39EE74EB-9A2E-418E-9BBC-2D216C1CA739}" type="sibTrans" cxnId="{82A8E311-5842-41AE-AEA5-2413FDC949AC}">
      <dgm:prSet/>
      <dgm:spPr/>
      <dgm:t>
        <a:bodyPr/>
        <a:lstStyle/>
        <a:p>
          <a:endParaRPr lang="en-GB"/>
        </a:p>
      </dgm:t>
    </dgm:pt>
    <dgm:pt modelId="{18AD4714-A5A8-4CEB-9740-7C434B07041A}" type="pres">
      <dgm:prSet presAssocID="{D0BC1EF8-252F-432C-B57F-A60D889B54E5}" presName="CompostProcess" presStyleCnt="0">
        <dgm:presLayoutVars>
          <dgm:dir/>
          <dgm:resizeHandles val="exact"/>
        </dgm:presLayoutVars>
      </dgm:prSet>
      <dgm:spPr/>
    </dgm:pt>
    <dgm:pt modelId="{390E8D93-E79E-4F2D-A7B0-DABB3F4BFD0E}" type="pres">
      <dgm:prSet presAssocID="{D0BC1EF8-252F-432C-B57F-A60D889B54E5}" presName="arrow" presStyleLbl="bgShp" presStyleIdx="0" presStyleCnt="1" custLinFactNeighborX="-11362" custLinFactNeighborY="-17989"/>
      <dgm:spPr/>
    </dgm:pt>
    <dgm:pt modelId="{41F8CCF4-C36C-4F4D-A46C-F91AA17B2B72}" type="pres">
      <dgm:prSet presAssocID="{D0BC1EF8-252F-432C-B57F-A60D889B54E5}" presName="linearProcess" presStyleCnt="0"/>
      <dgm:spPr/>
    </dgm:pt>
    <dgm:pt modelId="{ECFFD2D4-EFA0-4BD7-93E7-2CB851F07652}" type="pres">
      <dgm:prSet presAssocID="{36BCD532-4276-4B35-A1AB-7CF77082EADA}" presName="textNode" presStyleLbl="node1" presStyleIdx="0" presStyleCnt="4" custScaleX="180738" custScaleY="250000">
        <dgm:presLayoutVars>
          <dgm:bulletEnabled val="1"/>
        </dgm:presLayoutVars>
      </dgm:prSet>
      <dgm:spPr/>
    </dgm:pt>
    <dgm:pt modelId="{9D11DF77-E1A5-40E0-8753-D4ABA7BB48DE}" type="pres">
      <dgm:prSet presAssocID="{4D291602-E493-4B3D-BAAE-44394259DADD}" presName="sibTrans" presStyleCnt="0"/>
      <dgm:spPr/>
    </dgm:pt>
    <dgm:pt modelId="{99BA181E-B05E-443B-9B57-2FC12845E627}" type="pres">
      <dgm:prSet presAssocID="{3FEC3960-5814-4283-97EA-2C339E6DCAF2}" presName="textNode" presStyleLbl="node1" presStyleIdx="1" presStyleCnt="4" custScaleX="177761" custScaleY="250000">
        <dgm:presLayoutVars>
          <dgm:bulletEnabled val="1"/>
        </dgm:presLayoutVars>
      </dgm:prSet>
      <dgm:spPr/>
    </dgm:pt>
    <dgm:pt modelId="{04A55911-C859-45C7-8E71-E90C14263806}" type="pres">
      <dgm:prSet presAssocID="{85DBA074-B928-4117-8A76-94F741055663}" presName="sibTrans" presStyleCnt="0"/>
      <dgm:spPr/>
    </dgm:pt>
    <dgm:pt modelId="{1B07021A-A87D-44A1-B67C-1C709E6D1FCA}" type="pres">
      <dgm:prSet presAssocID="{16F01A2F-C210-4DD5-A050-6576D309D008}" presName="textNode" presStyleLbl="node1" presStyleIdx="2" presStyleCnt="4" custScaleX="180260" custScaleY="250000" custLinFactNeighborX="-1702" custLinFactNeighborY="465">
        <dgm:presLayoutVars>
          <dgm:bulletEnabled val="1"/>
        </dgm:presLayoutVars>
      </dgm:prSet>
      <dgm:spPr/>
    </dgm:pt>
    <dgm:pt modelId="{FA388403-2BD6-48E4-BF0F-FE7CBB95F5EF}" type="pres">
      <dgm:prSet presAssocID="{87B9C594-14D0-402B-8A3E-EBA7D212508C}" presName="sibTrans" presStyleCnt="0"/>
      <dgm:spPr/>
    </dgm:pt>
    <dgm:pt modelId="{99DC873C-E9DB-4911-9D31-1D7E3F23ED38}" type="pres">
      <dgm:prSet presAssocID="{860D21FF-997A-45E9-A6CF-E5E7F44CFA2A}" presName="textNode" presStyleLbl="node1" presStyleIdx="3" presStyleCnt="4" custScaleX="164429" custScaleY="250000">
        <dgm:presLayoutVars>
          <dgm:bulletEnabled val="1"/>
        </dgm:presLayoutVars>
      </dgm:prSet>
      <dgm:spPr/>
    </dgm:pt>
  </dgm:ptLst>
  <dgm:cxnLst>
    <dgm:cxn modelId="{82A8E311-5842-41AE-AEA5-2413FDC949AC}" srcId="{D0BC1EF8-252F-432C-B57F-A60D889B54E5}" destId="{860D21FF-997A-45E9-A6CF-E5E7F44CFA2A}" srcOrd="3" destOrd="0" parTransId="{B761C84D-9632-48F6-ABBA-7C59C795F80D}" sibTransId="{39EE74EB-9A2E-418E-9BBC-2D216C1CA739}"/>
    <dgm:cxn modelId="{FA705A4B-155E-46A5-8021-CD738881BC88}" type="presOf" srcId="{3FEC3960-5814-4283-97EA-2C339E6DCAF2}" destId="{99BA181E-B05E-443B-9B57-2FC12845E627}" srcOrd="0" destOrd="0" presId="urn:microsoft.com/office/officeart/2005/8/layout/hProcess9"/>
    <dgm:cxn modelId="{AE0EC24B-B409-4FED-8AD8-53BB32E26F8F}" srcId="{D0BC1EF8-252F-432C-B57F-A60D889B54E5}" destId="{3FEC3960-5814-4283-97EA-2C339E6DCAF2}" srcOrd="1" destOrd="0" parTransId="{A0D0142B-4D6C-4806-821E-BC2FD8DA8CD9}" sibTransId="{85DBA074-B928-4117-8A76-94F741055663}"/>
    <dgm:cxn modelId="{85EFA351-A471-490C-A0FA-A27D06F6EC67}" srcId="{D0BC1EF8-252F-432C-B57F-A60D889B54E5}" destId="{36BCD532-4276-4B35-A1AB-7CF77082EADA}" srcOrd="0" destOrd="0" parTransId="{4842B196-DA9E-4631-87C0-930CF185A2C2}" sibTransId="{4D291602-E493-4B3D-BAAE-44394259DADD}"/>
    <dgm:cxn modelId="{26323972-D2BA-40B2-A0B0-C97C704AF3FB}" type="presOf" srcId="{860D21FF-997A-45E9-A6CF-E5E7F44CFA2A}" destId="{99DC873C-E9DB-4911-9D31-1D7E3F23ED38}" srcOrd="0" destOrd="0" presId="urn:microsoft.com/office/officeart/2005/8/layout/hProcess9"/>
    <dgm:cxn modelId="{2D50168B-4ED2-49CC-BE91-E2EB01C9BAB5}" type="presOf" srcId="{36BCD532-4276-4B35-A1AB-7CF77082EADA}" destId="{ECFFD2D4-EFA0-4BD7-93E7-2CB851F07652}" srcOrd="0" destOrd="0" presId="urn:microsoft.com/office/officeart/2005/8/layout/hProcess9"/>
    <dgm:cxn modelId="{165A6BAB-6624-4B2F-8288-33738AB94E99}" type="presOf" srcId="{D0BC1EF8-252F-432C-B57F-A60D889B54E5}" destId="{18AD4714-A5A8-4CEB-9740-7C434B07041A}" srcOrd="0" destOrd="0" presId="urn:microsoft.com/office/officeart/2005/8/layout/hProcess9"/>
    <dgm:cxn modelId="{ECD64FBF-933F-444D-A34F-3B5A12B4A4CE}" srcId="{D0BC1EF8-252F-432C-B57F-A60D889B54E5}" destId="{16F01A2F-C210-4DD5-A050-6576D309D008}" srcOrd="2" destOrd="0" parTransId="{02130EB2-29BD-4028-BE42-020D0EC8DA03}" sibTransId="{87B9C594-14D0-402B-8A3E-EBA7D212508C}"/>
    <dgm:cxn modelId="{696686CA-8955-4622-9CEB-C055AA0E426D}" type="presOf" srcId="{16F01A2F-C210-4DD5-A050-6576D309D008}" destId="{1B07021A-A87D-44A1-B67C-1C709E6D1FCA}" srcOrd="0" destOrd="0" presId="urn:microsoft.com/office/officeart/2005/8/layout/hProcess9"/>
    <dgm:cxn modelId="{A1562004-19DD-42AA-B899-0EBA159E9DD0}" type="presParOf" srcId="{18AD4714-A5A8-4CEB-9740-7C434B07041A}" destId="{390E8D93-E79E-4F2D-A7B0-DABB3F4BFD0E}" srcOrd="0" destOrd="0" presId="urn:microsoft.com/office/officeart/2005/8/layout/hProcess9"/>
    <dgm:cxn modelId="{9292665E-06C8-4D23-81AB-6BB322846E79}" type="presParOf" srcId="{18AD4714-A5A8-4CEB-9740-7C434B07041A}" destId="{41F8CCF4-C36C-4F4D-A46C-F91AA17B2B72}" srcOrd="1" destOrd="0" presId="urn:microsoft.com/office/officeart/2005/8/layout/hProcess9"/>
    <dgm:cxn modelId="{6ED61CE7-27E2-4993-9F44-4FE6AB634FDA}" type="presParOf" srcId="{41F8CCF4-C36C-4F4D-A46C-F91AA17B2B72}" destId="{ECFFD2D4-EFA0-4BD7-93E7-2CB851F07652}" srcOrd="0" destOrd="0" presId="urn:microsoft.com/office/officeart/2005/8/layout/hProcess9"/>
    <dgm:cxn modelId="{8983EBF2-89E0-4FE7-A94B-6C45DA08AED1}" type="presParOf" srcId="{41F8CCF4-C36C-4F4D-A46C-F91AA17B2B72}" destId="{9D11DF77-E1A5-40E0-8753-D4ABA7BB48DE}" srcOrd="1" destOrd="0" presId="urn:microsoft.com/office/officeart/2005/8/layout/hProcess9"/>
    <dgm:cxn modelId="{F3441990-9DA7-4A70-AD30-E0CD468D4508}" type="presParOf" srcId="{41F8CCF4-C36C-4F4D-A46C-F91AA17B2B72}" destId="{99BA181E-B05E-443B-9B57-2FC12845E627}" srcOrd="2" destOrd="0" presId="urn:microsoft.com/office/officeart/2005/8/layout/hProcess9"/>
    <dgm:cxn modelId="{1CEBE1B6-47A6-4293-B1C6-89FCDCA0EE3D}" type="presParOf" srcId="{41F8CCF4-C36C-4F4D-A46C-F91AA17B2B72}" destId="{04A55911-C859-45C7-8E71-E90C14263806}" srcOrd="3" destOrd="0" presId="urn:microsoft.com/office/officeart/2005/8/layout/hProcess9"/>
    <dgm:cxn modelId="{D3071ACD-3859-4F31-AFCC-A4D0B3515D91}" type="presParOf" srcId="{41F8CCF4-C36C-4F4D-A46C-F91AA17B2B72}" destId="{1B07021A-A87D-44A1-B67C-1C709E6D1FCA}" srcOrd="4" destOrd="0" presId="urn:microsoft.com/office/officeart/2005/8/layout/hProcess9"/>
    <dgm:cxn modelId="{6381EEA9-06E3-44CE-BFE2-86D63B974535}" type="presParOf" srcId="{41F8CCF4-C36C-4F4D-A46C-F91AA17B2B72}" destId="{FA388403-2BD6-48E4-BF0F-FE7CBB95F5EF}" srcOrd="5" destOrd="0" presId="urn:microsoft.com/office/officeart/2005/8/layout/hProcess9"/>
    <dgm:cxn modelId="{0026769C-1502-447A-896A-18B3AC5F51F9}" type="presParOf" srcId="{41F8CCF4-C36C-4F4D-A46C-F91AA17B2B72}" destId="{99DC873C-E9DB-4911-9D31-1D7E3F23ED38}" srcOrd="6" destOrd="0" presId="urn:microsoft.com/office/officeart/2005/8/layout/hProcess9"/>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0E8D93-E79E-4F2D-A7B0-DABB3F4BFD0E}">
      <dsp:nvSpPr>
        <dsp:cNvPr id="0" name=""/>
        <dsp:cNvSpPr/>
      </dsp:nvSpPr>
      <dsp:spPr>
        <a:xfrm>
          <a:off x="0" y="0"/>
          <a:ext cx="7533830" cy="3775075"/>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CFFD2D4-EFA0-4BD7-93E7-2CB851F07652}">
      <dsp:nvSpPr>
        <dsp:cNvPr id="0" name=""/>
        <dsp:cNvSpPr/>
      </dsp:nvSpPr>
      <dsp:spPr>
        <a:xfrm>
          <a:off x="69235" y="0"/>
          <a:ext cx="1862159" cy="3775075"/>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GB" sz="2000" b="1" kern="1200" dirty="0">
              <a:solidFill>
                <a:schemeClr val="tx1"/>
              </a:solidFill>
            </a:rPr>
            <a:t>Intent</a:t>
          </a:r>
        </a:p>
        <a:p>
          <a:pPr marL="0" lvl="0" indent="0" algn="ctr" defTabSz="889000">
            <a:lnSpc>
              <a:spcPct val="90000"/>
            </a:lnSpc>
            <a:spcBef>
              <a:spcPct val="0"/>
            </a:spcBef>
            <a:spcAft>
              <a:spcPct val="35000"/>
            </a:spcAft>
            <a:buNone/>
          </a:pPr>
          <a:r>
            <a:rPr lang="en-GB" sz="1600" kern="1200" dirty="0"/>
            <a:t>Sensory Exploration</a:t>
          </a:r>
        </a:p>
        <a:p>
          <a:pPr marL="0" lvl="0" indent="0" algn="ctr" defTabSz="889000">
            <a:lnSpc>
              <a:spcPct val="90000"/>
            </a:lnSpc>
            <a:spcBef>
              <a:spcPct val="0"/>
            </a:spcBef>
            <a:spcAft>
              <a:spcPct val="35000"/>
            </a:spcAft>
            <a:buNone/>
          </a:pPr>
          <a:r>
            <a:rPr lang="en-GB" sz="1600" kern="1200" dirty="0"/>
            <a:t>Engagement </a:t>
          </a:r>
        </a:p>
        <a:p>
          <a:pPr marL="0" lvl="0" indent="0" algn="ctr" defTabSz="889000">
            <a:lnSpc>
              <a:spcPct val="90000"/>
            </a:lnSpc>
            <a:spcBef>
              <a:spcPct val="0"/>
            </a:spcBef>
            <a:spcAft>
              <a:spcPct val="35000"/>
            </a:spcAft>
            <a:buNone/>
          </a:pPr>
          <a:r>
            <a:rPr lang="en-GB" sz="1600" kern="1200" dirty="0"/>
            <a:t>Non-verbal communication</a:t>
          </a:r>
        </a:p>
        <a:p>
          <a:pPr marL="0" lvl="0" indent="0" algn="ctr" defTabSz="889000">
            <a:lnSpc>
              <a:spcPct val="90000"/>
            </a:lnSpc>
            <a:spcBef>
              <a:spcPct val="0"/>
            </a:spcBef>
            <a:spcAft>
              <a:spcPct val="35000"/>
            </a:spcAft>
            <a:buNone/>
          </a:pPr>
          <a:r>
            <a:rPr lang="en-GB" sz="1600" kern="1200" dirty="0"/>
            <a:t>Therapeutic opportunities</a:t>
          </a:r>
        </a:p>
        <a:p>
          <a:pPr marL="0" lvl="0" indent="0" algn="ctr" defTabSz="889000">
            <a:lnSpc>
              <a:spcPct val="90000"/>
            </a:lnSpc>
            <a:spcBef>
              <a:spcPct val="0"/>
            </a:spcBef>
            <a:spcAft>
              <a:spcPct val="35000"/>
            </a:spcAft>
            <a:buNone/>
          </a:pPr>
          <a:r>
            <a:rPr lang="en-GB" sz="1600" kern="1200" dirty="0"/>
            <a:t>Physical health and emotional well being</a:t>
          </a:r>
        </a:p>
        <a:p>
          <a:pPr marL="0" lvl="0" indent="0" algn="ctr" defTabSz="889000">
            <a:lnSpc>
              <a:spcPct val="90000"/>
            </a:lnSpc>
            <a:spcBef>
              <a:spcPct val="0"/>
            </a:spcBef>
            <a:spcAft>
              <a:spcPct val="35000"/>
            </a:spcAft>
            <a:buNone/>
          </a:pPr>
          <a:r>
            <a:rPr lang="en-GB" sz="1600" kern="1200" dirty="0"/>
            <a:t>Engage with wider school community</a:t>
          </a:r>
        </a:p>
        <a:p>
          <a:pPr marL="0" lvl="0" indent="0" algn="ctr" defTabSz="889000">
            <a:lnSpc>
              <a:spcPct val="90000"/>
            </a:lnSpc>
            <a:spcBef>
              <a:spcPct val="0"/>
            </a:spcBef>
            <a:spcAft>
              <a:spcPct val="35000"/>
            </a:spcAft>
            <a:buNone/>
          </a:pPr>
          <a:endParaRPr lang="en-GB" sz="1200" kern="1200" dirty="0"/>
        </a:p>
      </dsp:txBody>
      <dsp:txXfrm>
        <a:off x="160138" y="90903"/>
        <a:ext cx="1680353" cy="3593269"/>
      </dsp:txXfrm>
    </dsp:sp>
    <dsp:sp modelId="{99BA181E-B05E-443B-9B57-2FC12845E627}">
      <dsp:nvSpPr>
        <dsp:cNvPr id="0" name=""/>
        <dsp:cNvSpPr/>
      </dsp:nvSpPr>
      <dsp:spPr>
        <a:xfrm>
          <a:off x="2086547" y="6259"/>
          <a:ext cx="2177513" cy="3762556"/>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1066800">
            <a:lnSpc>
              <a:spcPct val="90000"/>
            </a:lnSpc>
            <a:spcBef>
              <a:spcPct val="0"/>
            </a:spcBef>
            <a:spcAft>
              <a:spcPct val="35000"/>
            </a:spcAft>
            <a:buNone/>
          </a:pPr>
          <a:r>
            <a:rPr lang="en-GB" sz="2000" b="1" kern="1200" dirty="0">
              <a:solidFill>
                <a:schemeClr val="tx1"/>
              </a:solidFill>
              <a:latin typeface="Calibri"/>
              <a:ea typeface="+mn-ea"/>
              <a:cs typeface="+mn-cs"/>
            </a:rPr>
            <a:t>Implementation</a:t>
          </a:r>
        </a:p>
        <a:p>
          <a:pPr marL="0" lvl="0" algn="ctr" defTabSz="711200">
            <a:lnSpc>
              <a:spcPct val="90000"/>
            </a:lnSpc>
            <a:spcBef>
              <a:spcPct val="0"/>
            </a:spcBef>
            <a:spcAft>
              <a:spcPct val="35000"/>
            </a:spcAft>
            <a:buNone/>
          </a:pPr>
          <a:r>
            <a:rPr lang="en-GB" sz="1600" b="0" kern="1200" dirty="0"/>
            <a:t>Multi sensory activities</a:t>
          </a:r>
        </a:p>
        <a:p>
          <a:pPr marL="0" lvl="0" algn="ctr" defTabSz="711200">
            <a:lnSpc>
              <a:spcPct val="90000"/>
            </a:lnSpc>
            <a:spcBef>
              <a:spcPct val="0"/>
            </a:spcBef>
            <a:spcAft>
              <a:spcPct val="35000"/>
            </a:spcAft>
            <a:buNone/>
          </a:pPr>
          <a:r>
            <a:rPr lang="en-GB" sz="1600" b="0" kern="1200" dirty="0"/>
            <a:t>Intensive interaction</a:t>
          </a:r>
        </a:p>
        <a:p>
          <a:pPr marL="0" lvl="0" algn="ctr" defTabSz="711200">
            <a:lnSpc>
              <a:spcPct val="90000"/>
            </a:lnSpc>
            <a:spcBef>
              <a:spcPct val="0"/>
            </a:spcBef>
            <a:spcAft>
              <a:spcPct val="35000"/>
            </a:spcAft>
            <a:buNone/>
          </a:pPr>
          <a:r>
            <a:rPr lang="en-GB" sz="1600" b="0" kern="1200" dirty="0"/>
            <a:t>Creative experiences</a:t>
          </a:r>
        </a:p>
        <a:p>
          <a:pPr marL="0" lvl="0" algn="ctr" defTabSz="711200">
            <a:lnSpc>
              <a:spcPct val="90000"/>
            </a:lnSpc>
            <a:spcBef>
              <a:spcPct val="0"/>
            </a:spcBef>
            <a:spcAft>
              <a:spcPct val="35000"/>
            </a:spcAft>
            <a:buNone/>
          </a:pPr>
          <a:r>
            <a:rPr lang="en-GB" sz="1600" b="0" kern="1200" dirty="0"/>
            <a:t>Stimulating cross curricular themes</a:t>
          </a:r>
        </a:p>
        <a:p>
          <a:pPr marL="0" lvl="0" algn="ctr" defTabSz="711200">
            <a:lnSpc>
              <a:spcPct val="90000"/>
            </a:lnSpc>
            <a:spcBef>
              <a:spcPct val="0"/>
            </a:spcBef>
            <a:spcAft>
              <a:spcPct val="35000"/>
            </a:spcAft>
            <a:buNone/>
          </a:pPr>
          <a:r>
            <a:rPr lang="en-GB" sz="1600" b="0" kern="1200" dirty="0"/>
            <a:t>Objects of reference, Makaton and Pecs</a:t>
          </a:r>
        </a:p>
        <a:p>
          <a:pPr marL="0" lvl="0" algn="ctr" defTabSz="711200">
            <a:lnSpc>
              <a:spcPct val="90000"/>
            </a:lnSpc>
            <a:spcBef>
              <a:spcPct val="0"/>
            </a:spcBef>
            <a:spcAft>
              <a:spcPct val="35000"/>
            </a:spcAft>
            <a:buNone/>
          </a:pPr>
          <a:r>
            <a:rPr lang="en-GB" sz="1600" b="0" kern="1200" dirty="0"/>
            <a:t>MOVE and MATP</a:t>
          </a:r>
        </a:p>
        <a:p>
          <a:pPr marL="0" lvl="0" algn="ctr" defTabSz="711200">
            <a:lnSpc>
              <a:spcPct val="90000"/>
            </a:lnSpc>
            <a:spcBef>
              <a:spcPct val="0"/>
            </a:spcBef>
            <a:spcAft>
              <a:spcPct val="35000"/>
            </a:spcAft>
            <a:buNone/>
          </a:pPr>
          <a:r>
            <a:rPr lang="en-GB" sz="1600" b="0" kern="1200" dirty="0">
              <a:latin typeface="Calibri"/>
              <a:ea typeface="+mn-ea"/>
              <a:cs typeface="+mn-cs"/>
            </a:rPr>
            <a:t>Rebound and Hydrotherapy</a:t>
          </a:r>
        </a:p>
        <a:p>
          <a:pPr marL="0" lvl="0" algn="ctr" defTabSz="711200">
            <a:lnSpc>
              <a:spcPct val="90000"/>
            </a:lnSpc>
            <a:spcBef>
              <a:spcPct val="0"/>
            </a:spcBef>
            <a:spcAft>
              <a:spcPct val="35000"/>
            </a:spcAft>
            <a:buNone/>
          </a:pPr>
          <a:endParaRPr lang="en-GB" sz="1400" b="1" kern="1200" dirty="0"/>
        </a:p>
      </dsp:txBody>
      <dsp:txXfrm>
        <a:off x="2192844" y="112556"/>
        <a:ext cx="1964919" cy="3549962"/>
      </dsp:txXfrm>
    </dsp:sp>
    <dsp:sp modelId="{1B07021A-A87D-44A1-B67C-1C709E6D1FCA}">
      <dsp:nvSpPr>
        <dsp:cNvPr id="0" name=""/>
        <dsp:cNvSpPr/>
      </dsp:nvSpPr>
      <dsp:spPr>
        <a:xfrm>
          <a:off x="4427584" y="0"/>
          <a:ext cx="2314273" cy="3775075"/>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t" anchorCtr="0">
          <a:noAutofit/>
        </a:bodyPr>
        <a:lstStyle/>
        <a:p>
          <a:pPr marL="0" lvl="0" indent="0" algn="ctr" defTabSz="1066800">
            <a:lnSpc>
              <a:spcPct val="90000"/>
            </a:lnSpc>
            <a:spcBef>
              <a:spcPct val="0"/>
            </a:spcBef>
            <a:spcAft>
              <a:spcPct val="35000"/>
            </a:spcAft>
            <a:buNone/>
          </a:pPr>
          <a:r>
            <a:rPr lang="en-GB" sz="2000" b="1" kern="1200" dirty="0">
              <a:solidFill>
                <a:schemeClr val="tx1"/>
              </a:solidFill>
            </a:rPr>
            <a:t>Implementation - Assessment for learning</a:t>
          </a:r>
        </a:p>
        <a:p>
          <a:pPr marL="0" lvl="0" indent="0" algn="ctr" defTabSz="1066800">
            <a:lnSpc>
              <a:spcPct val="90000"/>
            </a:lnSpc>
            <a:spcBef>
              <a:spcPct val="0"/>
            </a:spcBef>
            <a:spcAft>
              <a:spcPct val="35000"/>
            </a:spcAft>
            <a:buNone/>
          </a:pPr>
          <a:r>
            <a:rPr lang="en-GB" sz="1600" b="0" kern="1200" dirty="0">
              <a:latin typeface="Calibri"/>
              <a:ea typeface="+mn-ea"/>
              <a:cs typeface="+mn-cs"/>
            </a:rPr>
            <a:t>Engagement profiles</a:t>
          </a:r>
        </a:p>
        <a:p>
          <a:pPr marL="0" lvl="0" indent="0" algn="ctr" defTabSz="1066800">
            <a:lnSpc>
              <a:spcPct val="90000"/>
            </a:lnSpc>
            <a:spcBef>
              <a:spcPct val="0"/>
            </a:spcBef>
            <a:spcAft>
              <a:spcPct val="35000"/>
            </a:spcAft>
            <a:buNone/>
          </a:pPr>
          <a:r>
            <a:rPr lang="en-GB" sz="1600" b="0" kern="1200" dirty="0">
              <a:latin typeface="Calibri"/>
              <a:ea typeface="+mn-ea"/>
              <a:cs typeface="+mn-cs"/>
            </a:rPr>
            <a:t>Engagement records on E for L                            Learning intentions from EHCP                        </a:t>
          </a:r>
          <a:r>
            <a:rPr lang="en-GB" b="0" dirty="0">
              <a:latin typeface="Calibri"/>
              <a:ea typeface="+mn-ea"/>
              <a:cs typeface="+mn-cs"/>
            </a:rPr>
            <a:t>Evidence for Learning                   MAPP tracking in EFL</a:t>
          </a:r>
          <a:endParaRPr lang="en-GB" sz="1600" b="0" kern="1200" dirty="0">
            <a:latin typeface="Calibri"/>
            <a:ea typeface="+mn-ea"/>
            <a:cs typeface="+mn-cs"/>
          </a:endParaRPr>
        </a:p>
        <a:p>
          <a:pPr marL="0" lvl="0" indent="0" algn="ctr" defTabSz="1066800">
            <a:lnSpc>
              <a:spcPct val="90000"/>
            </a:lnSpc>
            <a:spcBef>
              <a:spcPct val="0"/>
            </a:spcBef>
            <a:spcAft>
              <a:spcPct val="35000"/>
            </a:spcAft>
            <a:buNone/>
          </a:pPr>
          <a:r>
            <a:rPr lang="en-GB" sz="1600" b="0" kern="1200" dirty="0"/>
            <a:t>Intensive interaction</a:t>
          </a:r>
        </a:p>
        <a:p>
          <a:pPr marL="0" lvl="0" indent="0" algn="ctr" defTabSz="1066800">
            <a:lnSpc>
              <a:spcPct val="90000"/>
            </a:lnSpc>
            <a:spcBef>
              <a:spcPct val="0"/>
            </a:spcBef>
            <a:spcAft>
              <a:spcPct val="35000"/>
            </a:spcAft>
            <a:buNone/>
          </a:pPr>
          <a:r>
            <a:rPr lang="en-GB" sz="1600" b="0" kern="1200" dirty="0"/>
            <a:t>Objects of reference</a:t>
          </a:r>
        </a:p>
        <a:p>
          <a:pPr marL="0" lvl="0" indent="0" algn="ctr" defTabSz="1066800">
            <a:lnSpc>
              <a:spcPct val="90000"/>
            </a:lnSpc>
            <a:spcBef>
              <a:spcPct val="0"/>
            </a:spcBef>
            <a:spcAft>
              <a:spcPct val="35000"/>
            </a:spcAft>
            <a:buNone/>
          </a:pPr>
          <a:r>
            <a:rPr lang="en-GB" sz="1600" b="0" kern="1200" dirty="0"/>
            <a:t>Extending and revisiting favoured activities</a:t>
          </a:r>
        </a:p>
        <a:p>
          <a:pPr marL="0" lvl="0" indent="0" algn="ctr" defTabSz="1066800">
            <a:lnSpc>
              <a:spcPct val="90000"/>
            </a:lnSpc>
            <a:spcBef>
              <a:spcPct val="0"/>
            </a:spcBef>
            <a:spcAft>
              <a:spcPct val="35000"/>
            </a:spcAft>
            <a:buNone/>
          </a:pPr>
          <a:endParaRPr lang="en-GB" sz="1600" b="0" kern="1200" dirty="0"/>
        </a:p>
        <a:p>
          <a:pPr marL="0" lvl="0" indent="0" algn="ctr" defTabSz="1066800">
            <a:lnSpc>
              <a:spcPct val="90000"/>
            </a:lnSpc>
            <a:spcBef>
              <a:spcPct val="0"/>
            </a:spcBef>
            <a:spcAft>
              <a:spcPct val="35000"/>
            </a:spcAft>
            <a:buNone/>
          </a:pPr>
          <a:endParaRPr lang="en-GB" sz="1600" b="0" kern="1200" dirty="0"/>
        </a:p>
      </dsp:txBody>
      <dsp:txXfrm>
        <a:off x="4540557" y="112973"/>
        <a:ext cx="2088327" cy="3549129"/>
      </dsp:txXfrm>
    </dsp:sp>
    <dsp:sp modelId="{27543401-D077-4182-B8D5-3E79E53A1B16}">
      <dsp:nvSpPr>
        <dsp:cNvPr id="0" name=""/>
        <dsp:cNvSpPr/>
      </dsp:nvSpPr>
      <dsp:spPr>
        <a:xfrm>
          <a:off x="6888636" y="13091"/>
          <a:ext cx="1905457" cy="3748891"/>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GB" sz="2000" b="1" kern="1200" dirty="0">
              <a:solidFill>
                <a:schemeClr val="tx1"/>
              </a:solidFill>
            </a:rPr>
            <a:t>Impact -Outcomes and destinations</a:t>
          </a:r>
        </a:p>
        <a:p>
          <a:pPr marL="0" lvl="0" indent="0" algn="ctr" defTabSz="889000">
            <a:lnSpc>
              <a:spcPct val="90000"/>
            </a:lnSpc>
            <a:spcBef>
              <a:spcPct val="0"/>
            </a:spcBef>
            <a:spcAft>
              <a:spcPct val="35000"/>
            </a:spcAft>
            <a:buNone/>
          </a:pPr>
          <a:r>
            <a:rPr lang="en-GB" sz="1600" b="0" kern="1200" dirty="0">
              <a:latin typeface="Calibri"/>
              <a:ea typeface="+mn-ea"/>
              <a:cs typeface="+mn-cs"/>
            </a:rPr>
            <a:t>Detailed knowledge of engagement/interest/communication</a:t>
          </a:r>
        </a:p>
        <a:p>
          <a:pPr marL="0" lvl="0" indent="0" algn="ctr" defTabSz="889000">
            <a:lnSpc>
              <a:spcPct val="90000"/>
            </a:lnSpc>
            <a:spcBef>
              <a:spcPct val="0"/>
            </a:spcBef>
            <a:spcAft>
              <a:spcPct val="35000"/>
            </a:spcAft>
            <a:buNone/>
          </a:pPr>
          <a:r>
            <a:rPr lang="en-GB" sz="1600" b="0" kern="1200" dirty="0">
              <a:latin typeface="Calibri"/>
              <a:ea typeface="+mn-ea"/>
              <a:cs typeface="+mn-cs"/>
            </a:rPr>
            <a:t>Talbot Post 16 leading to:</a:t>
          </a:r>
        </a:p>
        <a:p>
          <a:pPr marL="0" lvl="0" indent="0" algn="ctr" defTabSz="889000">
            <a:lnSpc>
              <a:spcPct val="90000"/>
            </a:lnSpc>
            <a:spcBef>
              <a:spcPct val="0"/>
            </a:spcBef>
            <a:spcAft>
              <a:spcPct val="35000"/>
            </a:spcAft>
            <a:buNone/>
          </a:pPr>
          <a:r>
            <a:rPr lang="en-GB" sz="1600" b="0" kern="1200" dirty="0"/>
            <a:t>Social care providers</a:t>
          </a:r>
        </a:p>
        <a:p>
          <a:pPr marL="0" lvl="0" indent="0" algn="ctr" defTabSz="889000">
            <a:lnSpc>
              <a:spcPct val="90000"/>
            </a:lnSpc>
            <a:spcBef>
              <a:spcPct val="0"/>
            </a:spcBef>
            <a:spcAft>
              <a:spcPct val="35000"/>
            </a:spcAft>
            <a:buNone/>
          </a:pPr>
          <a:r>
            <a:rPr lang="en-GB" sz="1600" b="0" kern="1200" dirty="0"/>
            <a:t>PA support</a:t>
          </a:r>
        </a:p>
        <a:p>
          <a:pPr marL="0" lvl="0" indent="0" algn="ctr" defTabSz="889000">
            <a:lnSpc>
              <a:spcPct val="90000"/>
            </a:lnSpc>
            <a:spcBef>
              <a:spcPct val="0"/>
            </a:spcBef>
            <a:spcAft>
              <a:spcPct val="35000"/>
            </a:spcAft>
            <a:buNone/>
          </a:pPr>
          <a:r>
            <a:rPr lang="en-GB" sz="1600" b="0" kern="1200" dirty="0"/>
            <a:t>Community Healthcare</a:t>
          </a:r>
        </a:p>
      </dsp:txBody>
      <dsp:txXfrm>
        <a:off x="6981653" y="106108"/>
        <a:ext cx="1719423" cy="356285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0E8D93-E79E-4F2D-A7B0-DABB3F4BFD0E}">
      <dsp:nvSpPr>
        <dsp:cNvPr id="0" name=""/>
        <dsp:cNvSpPr/>
      </dsp:nvSpPr>
      <dsp:spPr>
        <a:xfrm>
          <a:off x="0" y="0"/>
          <a:ext cx="7772400" cy="4966138"/>
        </a:xfrm>
        <a:prstGeom prst="rightArrow">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CFFD2D4-EFA0-4BD7-93E7-2CB851F07652}">
      <dsp:nvSpPr>
        <dsp:cNvPr id="0" name=""/>
        <dsp:cNvSpPr/>
      </dsp:nvSpPr>
      <dsp:spPr>
        <a:xfrm>
          <a:off x="278059" y="0"/>
          <a:ext cx="2096284" cy="4966138"/>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GB" sz="2000" b="1" kern="1200" dirty="0">
              <a:solidFill>
                <a:schemeClr val="tx1"/>
              </a:solidFill>
            </a:rPr>
            <a:t>Intent</a:t>
          </a:r>
        </a:p>
        <a:p>
          <a:pPr marL="0" lvl="0" indent="0" algn="ctr" defTabSz="889000">
            <a:lnSpc>
              <a:spcPct val="90000"/>
            </a:lnSpc>
            <a:spcBef>
              <a:spcPct val="0"/>
            </a:spcBef>
            <a:spcAft>
              <a:spcPct val="35000"/>
            </a:spcAft>
            <a:buNone/>
          </a:pPr>
          <a:r>
            <a:rPr lang="en-GB" sz="1600" kern="1200" dirty="0"/>
            <a:t>Hands on Learning      </a:t>
          </a:r>
        </a:p>
        <a:p>
          <a:pPr marL="0" lvl="0" indent="0" algn="ctr" defTabSz="889000">
            <a:lnSpc>
              <a:spcPct val="90000"/>
            </a:lnSpc>
            <a:spcBef>
              <a:spcPct val="0"/>
            </a:spcBef>
            <a:spcAft>
              <a:spcPct val="35000"/>
            </a:spcAft>
            <a:buNone/>
          </a:pPr>
          <a:r>
            <a:rPr lang="en-GB" sz="1600" kern="1200" dirty="0"/>
            <a:t>Increasing independence</a:t>
          </a:r>
        </a:p>
        <a:p>
          <a:pPr marL="0" lvl="0" indent="0" algn="ctr" defTabSz="889000">
            <a:lnSpc>
              <a:spcPct val="90000"/>
            </a:lnSpc>
            <a:spcBef>
              <a:spcPct val="0"/>
            </a:spcBef>
            <a:spcAft>
              <a:spcPct val="35000"/>
            </a:spcAft>
            <a:buNone/>
          </a:pPr>
          <a:r>
            <a:rPr lang="en-GB" sz="1600" kern="1200" dirty="0"/>
            <a:t>Communication skills</a:t>
          </a:r>
        </a:p>
        <a:p>
          <a:pPr marL="0" lvl="0" indent="0" algn="ctr" defTabSz="889000">
            <a:lnSpc>
              <a:spcPct val="90000"/>
            </a:lnSpc>
            <a:spcBef>
              <a:spcPct val="0"/>
            </a:spcBef>
            <a:spcAft>
              <a:spcPct val="35000"/>
            </a:spcAft>
            <a:buNone/>
          </a:pPr>
          <a:r>
            <a:rPr lang="en-GB" sz="1600" kern="1200" dirty="0"/>
            <a:t>Functional Maths and English knowledge and skills</a:t>
          </a:r>
        </a:p>
        <a:p>
          <a:pPr marL="0" lvl="0" indent="0" algn="ctr" defTabSz="889000">
            <a:lnSpc>
              <a:spcPct val="90000"/>
            </a:lnSpc>
            <a:spcBef>
              <a:spcPct val="0"/>
            </a:spcBef>
            <a:spcAft>
              <a:spcPct val="35000"/>
            </a:spcAft>
            <a:buNone/>
          </a:pPr>
          <a:r>
            <a:rPr lang="en-GB" sz="1600" kern="1200" dirty="0"/>
            <a:t>Reading and Phonic knowledge</a:t>
          </a:r>
        </a:p>
        <a:p>
          <a:pPr marL="0" lvl="0" indent="0" algn="ctr" defTabSz="889000">
            <a:lnSpc>
              <a:spcPct val="90000"/>
            </a:lnSpc>
            <a:spcBef>
              <a:spcPct val="0"/>
            </a:spcBef>
            <a:spcAft>
              <a:spcPct val="35000"/>
            </a:spcAft>
            <a:buNone/>
          </a:pPr>
          <a:r>
            <a:rPr lang="en-GB" sz="1600" kern="1200" dirty="0"/>
            <a:t>Self regulation of behaviour</a:t>
          </a:r>
        </a:p>
        <a:p>
          <a:pPr marL="0" lvl="0" indent="0" algn="ctr" defTabSz="889000">
            <a:lnSpc>
              <a:spcPct val="90000"/>
            </a:lnSpc>
            <a:spcBef>
              <a:spcPct val="0"/>
            </a:spcBef>
            <a:spcAft>
              <a:spcPct val="35000"/>
            </a:spcAft>
            <a:buNone/>
          </a:pPr>
          <a:r>
            <a:rPr lang="en-GB" sz="1600" kern="1200" dirty="0"/>
            <a:t>Self confidence and reliance</a:t>
          </a:r>
        </a:p>
        <a:p>
          <a:pPr marL="0" lvl="0" indent="0" algn="ctr" defTabSz="889000">
            <a:lnSpc>
              <a:spcPct val="90000"/>
            </a:lnSpc>
            <a:spcBef>
              <a:spcPct val="0"/>
            </a:spcBef>
            <a:spcAft>
              <a:spcPct val="35000"/>
            </a:spcAft>
            <a:buNone/>
          </a:pPr>
          <a:r>
            <a:rPr lang="en-GB" sz="1600" kern="1200" dirty="0"/>
            <a:t>Physical health and emotional well-being</a:t>
          </a:r>
        </a:p>
      </dsp:txBody>
      <dsp:txXfrm>
        <a:off x="380391" y="102332"/>
        <a:ext cx="1891620" cy="4761474"/>
      </dsp:txXfrm>
    </dsp:sp>
    <dsp:sp modelId="{99BA181E-B05E-443B-9B57-2FC12845E627}">
      <dsp:nvSpPr>
        <dsp:cNvPr id="0" name=""/>
        <dsp:cNvSpPr/>
      </dsp:nvSpPr>
      <dsp:spPr>
        <a:xfrm>
          <a:off x="2518335" y="0"/>
          <a:ext cx="2061756" cy="4966138"/>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GB" sz="2000" b="1" kern="1200" dirty="0">
              <a:solidFill>
                <a:schemeClr val="tx1"/>
              </a:solidFill>
            </a:rPr>
            <a:t>Implementation</a:t>
          </a:r>
        </a:p>
        <a:p>
          <a:pPr marL="0" lvl="0" indent="0" algn="ctr" defTabSz="889000">
            <a:lnSpc>
              <a:spcPct val="90000"/>
            </a:lnSpc>
            <a:spcBef>
              <a:spcPct val="0"/>
            </a:spcBef>
            <a:spcAft>
              <a:spcPct val="35000"/>
            </a:spcAft>
            <a:buNone/>
          </a:pPr>
          <a:r>
            <a:rPr lang="en-GB" sz="1600" b="0" kern="1200" dirty="0"/>
            <a:t>Small steps learning</a:t>
          </a:r>
        </a:p>
        <a:p>
          <a:pPr marL="0" lvl="0" indent="0" algn="ctr" defTabSz="889000">
            <a:lnSpc>
              <a:spcPct val="90000"/>
            </a:lnSpc>
            <a:spcBef>
              <a:spcPct val="0"/>
            </a:spcBef>
            <a:spcAft>
              <a:spcPct val="35000"/>
            </a:spcAft>
            <a:buNone/>
          </a:pPr>
          <a:r>
            <a:rPr lang="en-GB" sz="1600" b="0" kern="1200" dirty="0"/>
            <a:t>English based topic –other subjects link as appropriate</a:t>
          </a:r>
        </a:p>
        <a:p>
          <a:pPr marL="0" lvl="0" indent="0" algn="ctr" defTabSz="889000">
            <a:lnSpc>
              <a:spcPct val="90000"/>
            </a:lnSpc>
            <a:spcBef>
              <a:spcPct val="0"/>
            </a:spcBef>
            <a:spcAft>
              <a:spcPct val="35000"/>
            </a:spcAft>
            <a:buNone/>
          </a:pPr>
          <a:r>
            <a:rPr lang="en-GB" sz="1600" b="0" kern="1200" dirty="0"/>
            <a:t>Essential Letters and Sounds</a:t>
          </a:r>
        </a:p>
        <a:p>
          <a:pPr marL="0" lvl="0" indent="0" algn="ctr" defTabSz="889000">
            <a:lnSpc>
              <a:spcPct val="90000"/>
            </a:lnSpc>
            <a:spcBef>
              <a:spcPct val="0"/>
            </a:spcBef>
            <a:spcAft>
              <a:spcPct val="35000"/>
            </a:spcAft>
            <a:buNone/>
          </a:pPr>
          <a:r>
            <a:rPr lang="en-GB" sz="1600" b="0" kern="1200" dirty="0"/>
            <a:t>Makaton core vocabulary and Pecs</a:t>
          </a:r>
        </a:p>
        <a:p>
          <a:pPr marL="0" lvl="0" indent="0" algn="ctr" defTabSz="889000">
            <a:lnSpc>
              <a:spcPct val="90000"/>
            </a:lnSpc>
            <a:spcBef>
              <a:spcPct val="0"/>
            </a:spcBef>
            <a:spcAft>
              <a:spcPct val="35000"/>
            </a:spcAft>
            <a:buNone/>
          </a:pPr>
          <a:r>
            <a:rPr lang="en-GB" sz="1600" b="0" kern="1200" dirty="0"/>
            <a:t>Duke </a:t>
          </a:r>
          <a:r>
            <a:rPr lang="en-GB" sz="1600" b="0" kern="1200"/>
            <a:t>of Edinburgh Award</a:t>
          </a:r>
          <a:endParaRPr lang="en-GB" sz="1600" b="0" kern="1200" dirty="0"/>
        </a:p>
        <a:p>
          <a:pPr marL="0" lvl="0" indent="0" algn="ctr" defTabSz="889000">
            <a:lnSpc>
              <a:spcPct val="90000"/>
            </a:lnSpc>
            <a:spcBef>
              <a:spcPct val="0"/>
            </a:spcBef>
            <a:spcAft>
              <a:spcPct val="35000"/>
            </a:spcAft>
            <a:buNone/>
          </a:pPr>
          <a:r>
            <a:rPr lang="en-GB" sz="1600" b="0" kern="1200" dirty="0"/>
            <a:t>Specialist therapeutic input</a:t>
          </a:r>
        </a:p>
        <a:p>
          <a:pPr marL="0" lvl="0" indent="0" algn="ctr" defTabSz="889000">
            <a:lnSpc>
              <a:spcPct val="90000"/>
            </a:lnSpc>
            <a:spcBef>
              <a:spcPct val="0"/>
            </a:spcBef>
            <a:spcAft>
              <a:spcPct val="35000"/>
            </a:spcAft>
            <a:buNone/>
          </a:pPr>
          <a:endParaRPr lang="en-GB" sz="1600" b="0" kern="1200" dirty="0"/>
        </a:p>
        <a:p>
          <a:pPr marL="0" lvl="0" indent="0" algn="ctr" defTabSz="889000">
            <a:lnSpc>
              <a:spcPct val="90000"/>
            </a:lnSpc>
            <a:spcBef>
              <a:spcPct val="0"/>
            </a:spcBef>
            <a:spcAft>
              <a:spcPct val="35000"/>
            </a:spcAft>
            <a:buNone/>
          </a:pPr>
          <a:endParaRPr lang="en-GB" sz="1400" b="1" kern="1200" dirty="0"/>
        </a:p>
      </dsp:txBody>
      <dsp:txXfrm>
        <a:off x="2618982" y="100647"/>
        <a:ext cx="1860462" cy="4764844"/>
      </dsp:txXfrm>
    </dsp:sp>
    <dsp:sp modelId="{1B07021A-A87D-44A1-B67C-1C709E6D1FCA}">
      <dsp:nvSpPr>
        <dsp:cNvPr id="0" name=""/>
        <dsp:cNvSpPr/>
      </dsp:nvSpPr>
      <dsp:spPr>
        <a:xfrm>
          <a:off x="4721632" y="0"/>
          <a:ext cx="2090740" cy="4966138"/>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t" anchorCtr="0">
          <a:noAutofit/>
        </a:bodyPr>
        <a:lstStyle/>
        <a:p>
          <a:pPr marL="0" lvl="0" indent="0" algn="ctr" defTabSz="889000">
            <a:lnSpc>
              <a:spcPct val="90000"/>
            </a:lnSpc>
            <a:spcBef>
              <a:spcPct val="0"/>
            </a:spcBef>
            <a:spcAft>
              <a:spcPct val="35000"/>
            </a:spcAft>
            <a:buNone/>
          </a:pPr>
          <a:r>
            <a:rPr lang="en-GB" sz="2000" b="1" kern="1200" dirty="0">
              <a:solidFill>
                <a:schemeClr val="tx1"/>
              </a:solidFill>
            </a:rPr>
            <a:t>Implementation - Assessment for learning</a:t>
          </a:r>
        </a:p>
        <a:p>
          <a:pPr marL="0" lvl="0" indent="0" algn="ctr" defTabSz="889000">
            <a:lnSpc>
              <a:spcPct val="90000"/>
            </a:lnSpc>
            <a:spcBef>
              <a:spcPct val="0"/>
            </a:spcBef>
            <a:spcAft>
              <a:spcPct val="35000"/>
            </a:spcAft>
            <a:buNone/>
          </a:pPr>
          <a:r>
            <a:rPr lang="en-GB" sz="1600" b="0" kern="1200" dirty="0">
              <a:latin typeface="Calibri"/>
              <a:ea typeface="+mn-ea"/>
              <a:cs typeface="+mn-cs"/>
            </a:rPr>
            <a:t>Learning intentions from EHCP</a:t>
          </a:r>
        </a:p>
        <a:p>
          <a:pPr marL="0" lvl="0" indent="0" algn="ctr" defTabSz="889000">
            <a:lnSpc>
              <a:spcPct val="90000"/>
            </a:lnSpc>
            <a:spcBef>
              <a:spcPct val="0"/>
            </a:spcBef>
            <a:spcAft>
              <a:spcPct val="35000"/>
            </a:spcAft>
            <a:buNone/>
          </a:pPr>
          <a:r>
            <a:rPr lang="en-GB" sz="1600" b="0" kern="1200" dirty="0">
              <a:latin typeface="Calibri"/>
              <a:ea typeface="+mn-ea"/>
              <a:cs typeface="+mn-cs"/>
            </a:rPr>
            <a:t>Evidence for Learning</a:t>
          </a:r>
        </a:p>
        <a:p>
          <a:pPr marL="0" lvl="0" indent="0" algn="ctr" defTabSz="889000">
            <a:lnSpc>
              <a:spcPct val="90000"/>
            </a:lnSpc>
            <a:spcBef>
              <a:spcPct val="0"/>
            </a:spcBef>
            <a:spcAft>
              <a:spcPct val="35000"/>
            </a:spcAft>
            <a:buNone/>
          </a:pPr>
          <a:r>
            <a:rPr lang="en-GB" sz="1600" b="0" kern="1200" dirty="0">
              <a:latin typeface="Calibri"/>
              <a:ea typeface="+mn-ea"/>
              <a:cs typeface="+mn-cs"/>
            </a:rPr>
            <a:t>MAPP tracking in EFL</a:t>
          </a:r>
        </a:p>
        <a:p>
          <a:pPr marL="0" lvl="0" indent="0" algn="ctr" defTabSz="889000">
            <a:lnSpc>
              <a:spcPct val="90000"/>
            </a:lnSpc>
            <a:spcBef>
              <a:spcPct val="0"/>
            </a:spcBef>
            <a:spcAft>
              <a:spcPct val="35000"/>
            </a:spcAft>
            <a:buNone/>
          </a:pPr>
          <a:r>
            <a:rPr lang="en-GB" sz="1600" b="0" kern="1200" dirty="0"/>
            <a:t>Learning objectives/key words in symbol form</a:t>
          </a:r>
        </a:p>
        <a:p>
          <a:pPr marL="0" lvl="0" indent="0" algn="ctr" defTabSz="889000">
            <a:lnSpc>
              <a:spcPct val="90000"/>
            </a:lnSpc>
            <a:spcBef>
              <a:spcPct val="0"/>
            </a:spcBef>
            <a:spcAft>
              <a:spcPct val="35000"/>
            </a:spcAft>
            <a:buNone/>
          </a:pPr>
          <a:r>
            <a:rPr lang="en-GB" sz="1600" b="0" kern="1200" dirty="0"/>
            <a:t>Verbal/visual feedback,  to guide learning</a:t>
          </a:r>
        </a:p>
        <a:p>
          <a:pPr marL="0" lvl="0" indent="0" algn="ctr" defTabSz="889000">
            <a:lnSpc>
              <a:spcPct val="90000"/>
            </a:lnSpc>
            <a:spcBef>
              <a:spcPct val="0"/>
            </a:spcBef>
            <a:spcAft>
              <a:spcPct val="35000"/>
            </a:spcAft>
            <a:buNone/>
          </a:pPr>
          <a:endParaRPr lang="en-GB" sz="1600" b="0" kern="1200" dirty="0"/>
        </a:p>
        <a:p>
          <a:pPr marL="0" lvl="0" indent="0" algn="ctr" defTabSz="889000">
            <a:lnSpc>
              <a:spcPct val="90000"/>
            </a:lnSpc>
            <a:spcBef>
              <a:spcPct val="0"/>
            </a:spcBef>
            <a:spcAft>
              <a:spcPct val="35000"/>
            </a:spcAft>
            <a:buNone/>
          </a:pPr>
          <a:endParaRPr lang="en-GB" sz="1600" b="0" kern="1200" dirty="0"/>
        </a:p>
      </dsp:txBody>
      <dsp:txXfrm>
        <a:off x="4823694" y="102062"/>
        <a:ext cx="1886616" cy="4762014"/>
      </dsp:txXfrm>
    </dsp:sp>
    <dsp:sp modelId="{99DC873C-E9DB-4911-9D31-1D7E3F23ED38}">
      <dsp:nvSpPr>
        <dsp:cNvPr id="0" name=""/>
        <dsp:cNvSpPr/>
      </dsp:nvSpPr>
      <dsp:spPr>
        <a:xfrm>
          <a:off x="6958815" y="0"/>
          <a:ext cx="1907125" cy="4966138"/>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GB" sz="2000" b="1" kern="1200" dirty="0">
              <a:solidFill>
                <a:schemeClr val="tx1"/>
              </a:solidFill>
            </a:rPr>
            <a:t>Impact -Outcomes and destinations</a:t>
          </a:r>
        </a:p>
        <a:p>
          <a:pPr marL="0" lvl="0" indent="0" algn="ctr" defTabSz="889000">
            <a:lnSpc>
              <a:spcPct val="90000"/>
            </a:lnSpc>
            <a:spcBef>
              <a:spcPct val="0"/>
            </a:spcBef>
            <a:spcAft>
              <a:spcPct val="35000"/>
            </a:spcAft>
            <a:buNone/>
          </a:pPr>
          <a:r>
            <a:rPr lang="en-GB" sz="1900" b="0" kern="1200" dirty="0"/>
            <a:t>Talbot Post 16 leading to :</a:t>
          </a:r>
        </a:p>
        <a:p>
          <a:pPr marL="0" lvl="0" indent="0" algn="ctr" defTabSz="889000">
            <a:lnSpc>
              <a:spcPct val="90000"/>
            </a:lnSpc>
            <a:spcBef>
              <a:spcPct val="0"/>
            </a:spcBef>
            <a:spcAft>
              <a:spcPct val="35000"/>
            </a:spcAft>
            <a:buNone/>
          </a:pPr>
          <a:r>
            <a:rPr lang="en-GB" sz="1900" b="0" kern="1200" dirty="0"/>
            <a:t>Social care providers</a:t>
          </a:r>
        </a:p>
        <a:p>
          <a:pPr marL="0" lvl="0" indent="0" algn="ctr" defTabSz="889000">
            <a:lnSpc>
              <a:spcPct val="90000"/>
            </a:lnSpc>
            <a:spcBef>
              <a:spcPct val="0"/>
            </a:spcBef>
            <a:spcAft>
              <a:spcPct val="35000"/>
            </a:spcAft>
            <a:buNone/>
          </a:pPr>
          <a:r>
            <a:rPr lang="en-GB" sz="1900" b="0" kern="1200" dirty="0"/>
            <a:t>PA support</a:t>
          </a:r>
        </a:p>
        <a:p>
          <a:pPr marL="0" lvl="0" indent="0" algn="ctr" defTabSz="889000">
            <a:lnSpc>
              <a:spcPct val="90000"/>
            </a:lnSpc>
            <a:spcBef>
              <a:spcPct val="0"/>
            </a:spcBef>
            <a:spcAft>
              <a:spcPct val="35000"/>
            </a:spcAft>
            <a:buNone/>
          </a:pPr>
          <a:r>
            <a:rPr lang="en-GB" sz="1900" b="0" kern="1200" dirty="0"/>
            <a:t>Sen college  courses</a:t>
          </a:r>
          <a:endParaRPr lang="en-GB" sz="1900" kern="1200" dirty="0"/>
        </a:p>
      </dsp:txBody>
      <dsp:txXfrm>
        <a:off x="7051913" y="93098"/>
        <a:ext cx="1720929" cy="477994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9C82A85C467743828B91A3241DE7C5" ma:contentTypeVersion="15" ma:contentTypeDescription="Create a new document." ma:contentTypeScope="" ma:versionID="5c79a6de38d6ec22bff297a30144fd65">
  <xsd:schema xmlns:xsd="http://www.w3.org/2001/XMLSchema" xmlns:xs="http://www.w3.org/2001/XMLSchema" xmlns:p="http://schemas.microsoft.com/office/2006/metadata/properties" xmlns:ns3="159c3c06-4044-48e0-8a7b-97b3a60d81b9" xmlns:ns4="80999bf2-2b74-4cc1-b7df-2537cb6d4e75" targetNamespace="http://schemas.microsoft.com/office/2006/metadata/properties" ma:root="true" ma:fieldsID="f88e0ff7cc8c7015e35fe50dedfef4c6" ns3:_="" ns4:_="">
    <xsd:import namespace="159c3c06-4044-48e0-8a7b-97b3a60d81b9"/>
    <xsd:import namespace="80999bf2-2b74-4cc1-b7df-2537cb6d4e7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c3c06-4044-48e0-8a7b-97b3a60d81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999bf2-2b74-4cc1-b7df-2537cb6d4e7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720A10-2161-4B63-A517-52575B16AC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5CF2AA-1963-440E-AA9E-38B56787AF9C}">
  <ds:schemaRefs>
    <ds:schemaRef ds:uri="http://schemas.microsoft.com/sharepoint/v3/contenttype/forms"/>
  </ds:schemaRefs>
</ds:datastoreItem>
</file>

<file path=customXml/itemProps3.xml><?xml version="1.0" encoding="utf-8"?>
<ds:datastoreItem xmlns:ds="http://schemas.openxmlformats.org/officeDocument/2006/customXml" ds:itemID="{DF7ED221-8FC1-45AB-BAC4-0D738B39A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c3c06-4044-48e0-8a7b-97b3a60d81b9"/>
    <ds:schemaRef ds:uri="80999bf2-2b74-4cc1-b7df-2537cb6d4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Talbot Specialist School</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Patricia</dc:creator>
  <cp:keywords/>
  <dc:description/>
  <cp:lastModifiedBy>Staff-22</cp:lastModifiedBy>
  <cp:revision>2</cp:revision>
  <dcterms:created xsi:type="dcterms:W3CDTF">2023-02-24T13:38:00Z</dcterms:created>
  <dcterms:modified xsi:type="dcterms:W3CDTF">2023-02-24T13:38:00Z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0x010100D59C82A85C467743828B91A3241DE7C5</vt:lpwstr>
  </property>
</Properties>
</file>